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42524021"/>
        <w:docPartObj>
          <w:docPartGallery w:val="Cover Pages"/>
          <w:docPartUnique/>
        </w:docPartObj>
      </w:sdtPr>
      <w:sdtEndPr>
        <w:rPr>
          <w:rFonts w:asciiTheme="majorHAnsi" w:eastAsiaTheme="majorEastAsia" w:hAnsiTheme="majorHAnsi" w:cstheme="majorBidi"/>
          <w:b/>
          <w:bCs/>
          <w:color w:val="365F91" w:themeColor="accent1" w:themeShade="BF"/>
          <w:sz w:val="28"/>
          <w:szCs w:val="28"/>
        </w:rPr>
      </w:sdtEndPr>
      <w:sdtContent>
        <w:p w14:paraId="4769752F" w14:textId="77777777" w:rsidR="005228E0" w:rsidRDefault="005228E0"/>
        <w:p w14:paraId="33C15521" w14:textId="77777777" w:rsidR="005228E0" w:rsidRDefault="005228E0">
          <w:r>
            <w:rPr>
              <w:noProof/>
            </w:rPr>
            <mc:AlternateContent>
              <mc:Choice Requires="wps">
                <w:drawing>
                  <wp:anchor distT="0" distB="0" distL="114300" distR="114300" simplePos="0" relativeHeight="251659264" behindDoc="1" locked="0" layoutInCell="0" allowOverlap="1" wp14:anchorId="38297D63" wp14:editId="2ABC0433">
                    <wp:simplePos x="0" y="0"/>
                    <wp:positionH relativeFrom="page">
                      <wp:align>center</wp:align>
                    </wp:positionH>
                    <wp:positionV relativeFrom="page">
                      <wp:align>center</wp:align>
                    </wp:positionV>
                    <wp:extent cx="7772400" cy="10058400"/>
                    <wp:effectExtent l="0" t="0" r="0" b="0"/>
                    <wp:wrapNone/>
                    <wp:docPr id="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6F824DD4" w14:textId="77777777" w:rsidR="00105AE2" w:rsidRDefault="00105AE2">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xmlns:w15="http://schemas.microsoft.com/office/word/2012/wordml" xmlns:mv="urn:schemas-microsoft-com:mac:vml" xmlns:mo="http://schemas.microsoft.com/office/mac/office/2008/main">
                <w:pict>
                  <v:rect w14:anchorId="38297D63" id="Rectangle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" o:allowincell="f" stroked="f">
                    <v:textbox>
                      <w:txbxContent>
                        <w:p w14:paraId="6F824DD4" w14:textId="77777777" w:rsidR="00105AE2" w:rsidRDefault="00105AE2">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bookmarkStart w:id="1" w:name="_GoBack"/>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bookmarkEnd w:id="1"/>
                      </w:txbxContent>
                    </v:textbox>
                    <w10:wrap anchorx="page" anchory="page"/>
                  </v:rect>
                </w:pict>
              </mc:Fallback>
            </mc:AlternateContent>
          </w:r>
        </w:p>
        <w:p w14:paraId="1AEBB0A7" w14:textId="77777777" w:rsidR="005228E0" w:rsidRDefault="005228E0"/>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715"/>
          </w:tblGrid>
          <w:tr w:rsidR="005228E0" w14:paraId="524B1D71" w14:textId="77777777">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Title"/>
                  <w:id w:val="13783212"/>
                  <w:dataBinding w:prefixMappings="xmlns:ns0='http://schemas.openxmlformats.org/package/2006/metadata/core-properties' xmlns:ns1='http://purl.org/dc/elements/1.1/'" w:xpath="/ns0:coreProperties[1]/ns1:title[1]" w:storeItemID="{6C3C8BC8-F283-45AE-878A-BAB7291924A1}"/>
                  <w:text/>
                </w:sdtPr>
                <w:sdtEndPr/>
                <w:sdtContent>
                  <w:p w14:paraId="5EE4AC17" w14:textId="77777777" w:rsidR="005228E0" w:rsidRDefault="005228E0">
                    <w:pPr>
                      <w:pStyle w:val="NoSpacing"/>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CWCOM Morse Co</w:t>
                    </w:r>
                    <w:r w:rsidR="005864BC">
                      <w:rPr>
                        <w:rFonts w:asciiTheme="majorHAnsi" w:eastAsiaTheme="majorEastAsia" w:hAnsiTheme="majorHAnsi" w:cstheme="majorBidi"/>
                        <w:sz w:val="40"/>
                        <w:szCs w:val="40"/>
                      </w:rPr>
                      <w:t>de Practice</w:t>
                    </w:r>
                  </w:p>
                </w:sdtContent>
              </w:sdt>
              <w:p w14:paraId="05AADBC1" w14:textId="77777777" w:rsidR="005228E0" w:rsidRDefault="005228E0">
                <w:pPr>
                  <w:pStyle w:val="NoSpacing"/>
                  <w:jc w:val="center"/>
                </w:pPr>
              </w:p>
              <w:sdt>
                <w:sdtPr>
                  <w:rPr>
                    <w:rFonts w:asciiTheme="majorHAnsi" w:eastAsiaTheme="majorEastAsia" w:hAnsiTheme="majorHAnsi" w:cstheme="majorBidi"/>
                    <w:sz w:val="32"/>
                    <w:szCs w:val="32"/>
                  </w:rPr>
                  <w:alias w:val="Subtitle"/>
                  <w:id w:val="13783219"/>
                  <w:dataBinding w:prefixMappings="xmlns:ns0='http://schemas.openxmlformats.org/package/2006/metadata/core-properties' xmlns:ns1='http://purl.org/dc/elements/1.1/'" w:xpath="/ns0:coreProperties[1]/ns1:subject[1]" w:storeItemID="{6C3C8BC8-F283-45AE-878A-BAB7291924A1}"/>
                  <w:text/>
                </w:sdtPr>
                <w:sdtEndPr/>
                <w:sdtContent>
                  <w:p w14:paraId="06BD3616" w14:textId="27AC2FBA" w:rsidR="005228E0" w:rsidRDefault="005228E0">
                    <w:pPr>
                      <w:pStyle w:val="NoSpacing"/>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Installation, Configuration and Operations Guide</w:t>
                    </w:r>
                    <w:r w:rsidR="00A83548">
                      <w:rPr>
                        <w:rFonts w:asciiTheme="majorHAnsi" w:eastAsiaTheme="majorEastAsia" w:hAnsiTheme="majorHAnsi" w:cstheme="majorBidi"/>
                        <w:sz w:val="32"/>
                        <w:szCs w:val="32"/>
                      </w:rPr>
                      <w:t xml:space="preserve"> v1.6</w:t>
                    </w:r>
                  </w:p>
                </w:sdtContent>
              </w:sdt>
              <w:p w14:paraId="23D09B99" w14:textId="77777777" w:rsidR="005228E0" w:rsidRDefault="005228E0">
                <w:pPr>
                  <w:pStyle w:val="NoSpacing"/>
                  <w:jc w:val="center"/>
                </w:pPr>
              </w:p>
              <w:p w14:paraId="14EDF980" w14:textId="7D6FD4BE" w:rsidR="005228E0" w:rsidRPr="004676FC" w:rsidRDefault="00D950AB" w:rsidP="004676FC">
                <w:pPr>
                  <w:pStyle w:val="NoSpacing"/>
                  <w:jc w:val="center"/>
                </w:pPr>
                <w:r>
                  <w:t>March 1</w:t>
                </w:r>
                <w:r w:rsidR="00A83548">
                  <w:t>9</w:t>
                </w:r>
                <w:r w:rsidR="004676FC">
                  <w:t>, 2017</w:t>
                </w:r>
              </w:p>
              <w:p w14:paraId="088970D4" w14:textId="77777777" w:rsidR="005228E0" w:rsidRDefault="004C65D6" w:rsidP="003279EF">
                <w:pPr>
                  <w:pStyle w:val="NoSpacing"/>
                  <w:jc w:val="center"/>
                </w:pPr>
                <w:sdt>
                  <w:sdtPr>
                    <w:rPr>
                      <w:b/>
                    </w:rPr>
                    <w:alias w:val="Author"/>
                    <w:id w:val="13783229"/>
                    <w:dataBinding w:prefixMappings="xmlns:ns0='http://schemas.openxmlformats.org/package/2006/metadata/core-properties' xmlns:ns1='http://purl.org/dc/elements/1.1/'" w:xpath="/ns0:coreProperties[1]/ns1:creator[1]" w:storeItemID="{6C3C8BC8-F283-45AE-878A-BAB7291924A1}"/>
                    <w:text/>
                  </w:sdtPr>
                  <w:sdtEndPr/>
                  <w:sdtContent>
                    <w:r w:rsidR="005228E0" w:rsidRPr="004676FC">
                      <w:rPr>
                        <w:b/>
                      </w:rPr>
                      <w:t>Don Trotter</w:t>
                    </w:r>
                  </w:sdtContent>
                </w:sdt>
                <w:r w:rsidR="003279EF">
                  <w:rPr>
                    <w:b/>
                  </w:rPr>
                  <w:t xml:space="preserve"> (</w:t>
                </w:r>
                <w:r w:rsidR="005228E0">
                  <w:t>VE1DTR</w:t>
                </w:r>
                <w:r w:rsidR="003279EF">
                  <w:t>)</w:t>
                </w:r>
              </w:p>
              <w:p w14:paraId="1BBA39E1" w14:textId="77777777" w:rsidR="003279EF" w:rsidRPr="003279EF" w:rsidRDefault="003279EF" w:rsidP="003279EF">
                <w:pPr>
                  <w:pStyle w:val="NoSpacing"/>
                  <w:jc w:val="center"/>
                  <w:rPr>
                    <w:b/>
                  </w:rPr>
                </w:pPr>
                <w:r w:rsidRPr="003279EF">
                  <w:rPr>
                    <w:b/>
                  </w:rPr>
                  <w:t>Gerry Emson</w:t>
                </w:r>
                <w:r>
                  <w:t xml:space="preserve"> (GEMS)</w:t>
                </w:r>
              </w:p>
            </w:tc>
          </w:tr>
        </w:tbl>
        <w:p w14:paraId="26B55470" w14:textId="77777777" w:rsidR="005228E0" w:rsidRDefault="005228E0"/>
        <w:p w14:paraId="1575251B" w14:textId="77777777" w:rsidR="005228E0" w:rsidRDefault="005228E0">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sdtContent>
    </w:sdt>
    <w:sdt>
      <w:sdtPr>
        <w:rPr>
          <w:rFonts w:asciiTheme="minorHAnsi" w:eastAsiaTheme="minorHAnsi" w:hAnsiTheme="minorHAnsi" w:cstheme="minorBidi"/>
          <w:b w:val="0"/>
          <w:bCs w:val="0"/>
          <w:color w:val="auto"/>
          <w:sz w:val="22"/>
          <w:szCs w:val="22"/>
          <w:lang w:eastAsia="en-US"/>
        </w:rPr>
        <w:id w:val="899248264"/>
        <w:docPartObj>
          <w:docPartGallery w:val="Table of Contents"/>
          <w:docPartUnique/>
        </w:docPartObj>
      </w:sdtPr>
      <w:sdtEndPr>
        <w:rPr>
          <w:noProof/>
        </w:rPr>
      </w:sdtEndPr>
      <w:sdtContent>
        <w:p w14:paraId="4A1D3D2C" w14:textId="77777777" w:rsidR="005228E0" w:rsidRDefault="00A4231C" w:rsidP="007360F8">
          <w:pPr>
            <w:pStyle w:val="TOCHeading"/>
            <w:jc w:val="center"/>
          </w:pPr>
          <w:r>
            <w:t xml:space="preserve">Table of </w:t>
          </w:r>
          <w:r w:rsidR="005228E0">
            <w:t>Contents</w:t>
          </w:r>
        </w:p>
        <w:p w14:paraId="5EC09BF2" w14:textId="77777777" w:rsidR="00A4231C" w:rsidRPr="005228E0" w:rsidRDefault="00A4231C" w:rsidP="005228E0">
          <w:pPr>
            <w:rPr>
              <w:lang w:eastAsia="ja-JP"/>
            </w:rPr>
          </w:pPr>
        </w:p>
        <w:p w14:paraId="1E2B8063" w14:textId="77777777" w:rsidR="00C4127E" w:rsidRDefault="005228E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77083156" w:history="1">
            <w:r w:rsidR="00C4127E" w:rsidRPr="003B69D2">
              <w:rPr>
                <w:rStyle w:val="Hyperlink"/>
                <w:noProof/>
              </w:rPr>
              <w:t>Acknowledgements</w:t>
            </w:r>
            <w:r w:rsidR="00C4127E">
              <w:rPr>
                <w:noProof/>
                <w:webHidden/>
              </w:rPr>
              <w:tab/>
            </w:r>
            <w:r w:rsidR="00C4127E">
              <w:rPr>
                <w:noProof/>
                <w:webHidden/>
              </w:rPr>
              <w:fldChar w:fldCharType="begin"/>
            </w:r>
            <w:r w:rsidR="00C4127E">
              <w:rPr>
                <w:noProof/>
                <w:webHidden/>
              </w:rPr>
              <w:instrText xml:space="preserve"> PAGEREF _Toc477083156 \h </w:instrText>
            </w:r>
            <w:r w:rsidR="00C4127E">
              <w:rPr>
                <w:noProof/>
                <w:webHidden/>
              </w:rPr>
            </w:r>
            <w:r w:rsidR="00C4127E">
              <w:rPr>
                <w:noProof/>
                <w:webHidden/>
              </w:rPr>
              <w:fldChar w:fldCharType="separate"/>
            </w:r>
            <w:r w:rsidR="00247ED4">
              <w:rPr>
                <w:noProof/>
                <w:webHidden/>
              </w:rPr>
              <w:t>3</w:t>
            </w:r>
            <w:r w:rsidR="00C4127E">
              <w:rPr>
                <w:noProof/>
                <w:webHidden/>
              </w:rPr>
              <w:fldChar w:fldCharType="end"/>
            </w:r>
          </w:hyperlink>
        </w:p>
        <w:p w14:paraId="05E917E8" w14:textId="77777777" w:rsidR="00C4127E" w:rsidRDefault="004C65D6">
          <w:pPr>
            <w:pStyle w:val="TOC1"/>
            <w:tabs>
              <w:tab w:val="right" w:leader="dot" w:pos="9350"/>
            </w:tabs>
            <w:rPr>
              <w:rFonts w:eastAsiaTheme="minorEastAsia"/>
              <w:noProof/>
            </w:rPr>
          </w:pPr>
          <w:hyperlink w:anchor="_Toc477083157" w:history="1">
            <w:r w:rsidR="00C4127E" w:rsidRPr="003B69D2">
              <w:rPr>
                <w:rStyle w:val="Hyperlink"/>
                <w:noProof/>
              </w:rPr>
              <w:t>Part I – Installation and Configuration</w:t>
            </w:r>
            <w:r w:rsidR="00C4127E">
              <w:rPr>
                <w:noProof/>
                <w:webHidden/>
              </w:rPr>
              <w:tab/>
            </w:r>
            <w:r w:rsidR="00C4127E">
              <w:rPr>
                <w:noProof/>
                <w:webHidden/>
              </w:rPr>
              <w:fldChar w:fldCharType="begin"/>
            </w:r>
            <w:r w:rsidR="00C4127E">
              <w:rPr>
                <w:noProof/>
                <w:webHidden/>
              </w:rPr>
              <w:instrText xml:space="preserve"> PAGEREF _Toc477083157 \h </w:instrText>
            </w:r>
            <w:r w:rsidR="00C4127E">
              <w:rPr>
                <w:noProof/>
                <w:webHidden/>
              </w:rPr>
            </w:r>
            <w:r w:rsidR="00C4127E">
              <w:rPr>
                <w:noProof/>
                <w:webHidden/>
              </w:rPr>
              <w:fldChar w:fldCharType="separate"/>
            </w:r>
            <w:r w:rsidR="00247ED4">
              <w:rPr>
                <w:noProof/>
                <w:webHidden/>
              </w:rPr>
              <w:t>4</w:t>
            </w:r>
            <w:r w:rsidR="00C4127E">
              <w:rPr>
                <w:noProof/>
                <w:webHidden/>
              </w:rPr>
              <w:fldChar w:fldCharType="end"/>
            </w:r>
          </w:hyperlink>
        </w:p>
        <w:p w14:paraId="5A46CCC3" w14:textId="77777777" w:rsidR="00C4127E" w:rsidRDefault="004C65D6">
          <w:pPr>
            <w:pStyle w:val="TOC1"/>
            <w:tabs>
              <w:tab w:val="left" w:pos="660"/>
              <w:tab w:val="right" w:leader="dot" w:pos="9350"/>
            </w:tabs>
            <w:rPr>
              <w:rFonts w:eastAsiaTheme="minorEastAsia"/>
              <w:noProof/>
            </w:rPr>
          </w:pPr>
          <w:hyperlink w:anchor="_Toc477083158" w:history="1">
            <w:r w:rsidR="00C4127E" w:rsidRPr="003B69D2">
              <w:rPr>
                <w:rStyle w:val="Hyperlink"/>
                <w:noProof/>
              </w:rPr>
              <w:t>1.0</w:t>
            </w:r>
            <w:r w:rsidR="00C4127E">
              <w:rPr>
                <w:rFonts w:eastAsiaTheme="minorEastAsia"/>
                <w:noProof/>
              </w:rPr>
              <w:tab/>
            </w:r>
            <w:r w:rsidR="00C4127E" w:rsidRPr="003B69D2">
              <w:rPr>
                <w:rStyle w:val="Hyperlink"/>
                <w:noProof/>
              </w:rPr>
              <w:t>Introduction</w:t>
            </w:r>
            <w:r w:rsidR="00C4127E">
              <w:rPr>
                <w:noProof/>
                <w:webHidden/>
              </w:rPr>
              <w:tab/>
            </w:r>
            <w:r w:rsidR="00C4127E">
              <w:rPr>
                <w:noProof/>
                <w:webHidden/>
              </w:rPr>
              <w:fldChar w:fldCharType="begin"/>
            </w:r>
            <w:r w:rsidR="00C4127E">
              <w:rPr>
                <w:noProof/>
                <w:webHidden/>
              </w:rPr>
              <w:instrText xml:space="preserve"> PAGEREF _Toc477083158 \h </w:instrText>
            </w:r>
            <w:r w:rsidR="00C4127E">
              <w:rPr>
                <w:noProof/>
                <w:webHidden/>
              </w:rPr>
            </w:r>
            <w:r w:rsidR="00C4127E">
              <w:rPr>
                <w:noProof/>
                <w:webHidden/>
              </w:rPr>
              <w:fldChar w:fldCharType="separate"/>
            </w:r>
            <w:r w:rsidR="00247ED4">
              <w:rPr>
                <w:noProof/>
                <w:webHidden/>
              </w:rPr>
              <w:t>4</w:t>
            </w:r>
            <w:r w:rsidR="00C4127E">
              <w:rPr>
                <w:noProof/>
                <w:webHidden/>
              </w:rPr>
              <w:fldChar w:fldCharType="end"/>
            </w:r>
          </w:hyperlink>
        </w:p>
        <w:p w14:paraId="692A387E" w14:textId="77777777" w:rsidR="00C4127E" w:rsidRDefault="004C65D6">
          <w:pPr>
            <w:pStyle w:val="TOC1"/>
            <w:tabs>
              <w:tab w:val="left" w:pos="660"/>
              <w:tab w:val="right" w:leader="dot" w:pos="9350"/>
            </w:tabs>
            <w:rPr>
              <w:rFonts w:eastAsiaTheme="minorEastAsia"/>
              <w:noProof/>
            </w:rPr>
          </w:pPr>
          <w:hyperlink w:anchor="_Toc477083159" w:history="1">
            <w:r w:rsidR="00C4127E" w:rsidRPr="003B69D2">
              <w:rPr>
                <w:rStyle w:val="Hyperlink"/>
                <w:noProof/>
              </w:rPr>
              <w:t>2.0</w:t>
            </w:r>
            <w:r w:rsidR="00C4127E">
              <w:rPr>
                <w:rFonts w:eastAsiaTheme="minorEastAsia"/>
                <w:noProof/>
              </w:rPr>
              <w:tab/>
            </w:r>
            <w:r w:rsidR="00C4127E" w:rsidRPr="003B69D2">
              <w:rPr>
                <w:rStyle w:val="Hyperlink"/>
                <w:noProof/>
              </w:rPr>
              <w:t>Installing the Application</w:t>
            </w:r>
            <w:r w:rsidR="00C4127E">
              <w:rPr>
                <w:noProof/>
                <w:webHidden/>
              </w:rPr>
              <w:tab/>
            </w:r>
            <w:r w:rsidR="00C4127E">
              <w:rPr>
                <w:noProof/>
                <w:webHidden/>
              </w:rPr>
              <w:fldChar w:fldCharType="begin"/>
            </w:r>
            <w:r w:rsidR="00C4127E">
              <w:rPr>
                <w:noProof/>
                <w:webHidden/>
              </w:rPr>
              <w:instrText xml:space="preserve"> PAGEREF _Toc477083159 \h </w:instrText>
            </w:r>
            <w:r w:rsidR="00C4127E">
              <w:rPr>
                <w:noProof/>
                <w:webHidden/>
              </w:rPr>
            </w:r>
            <w:r w:rsidR="00C4127E">
              <w:rPr>
                <w:noProof/>
                <w:webHidden/>
              </w:rPr>
              <w:fldChar w:fldCharType="separate"/>
            </w:r>
            <w:r w:rsidR="00247ED4">
              <w:rPr>
                <w:noProof/>
                <w:webHidden/>
              </w:rPr>
              <w:t>5</w:t>
            </w:r>
            <w:r w:rsidR="00C4127E">
              <w:rPr>
                <w:noProof/>
                <w:webHidden/>
              </w:rPr>
              <w:fldChar w:fldCharType="end"/>
            </w:r>
          </w:hyperlink>
        </w:p>
        <w:p w14:paraId="13C629F2" w14:textId="77777777" w:rsidR="00C4127E" w:rsidRDefault="004C65D6">
          <w:pPr>
            <w:pStyle w:val="TOC1"/>
            <w:tabs>
              <w:tab w:val="right" w:leader="dot" w:pos="9350"/>
            </w:tabs>
            <w:rPr>
              <w:rFonts w:eastAsiaTheme="minorEastAsia"/>
              <w:noProof/>
            </w:rPr>
          </w:pPr>
          <w:hyperlink w:anchor="_Toc477083160" w:history="1">
            <w:r w:rsidR="00C4127E" w:rsidRPr="003B69D2">
              <w:rPr>
                <w:rStyle w:val="Hyperlink"/>
                <w:noProof/>
              </w:rPr>
              <w:t>3.0 Key Interfacing</w:t>
            </w:r>
            <w:r w:rsidR="00C4127E">
              <w:rPr>
                <w:noProof/>
                <w:webHidden/>
              </w:rPr>
              <w:tab/>
            </w:r>
            <w:r w:rsidR="00C4127E">
              <w:rPr>
                <w:noProof/>
                <w:webHidden/>
              </w:rPr>
              <w:fldChar w:fldCharType="begin"/>
            </w:r>
            <w:r w:rsidR="00C4127E">
              <w:rPr>
                <w:noProof/>
                <w:webHidden/>
              </w:rPr>
              <w:instrText xml:space="preserve"> PAGEREF _Toc477083160 \h </w:instrText>
            </w:r>
            <w:r w:rsidR="00C4127E">
              <w:rPr>
                <w:noProof/>
                <w:webHidden/>
              </w:rPr>
            </w:r>
            <w:r w:rsidR="00C4127E">
              <w:rPr>
                <w:noProof/>
                <w:webHidden/>
              </w:rPr>
              <w:fldChar w:fldCharType="separate"/>
            </w:r>
            <w:r w:rsidR="00247ED4">
              <w:rPr>
                <w:noProof/>
                <w:webHidden/>
              </w:rPr>
              <w:t>5</w:t>
            </w:r>
            <w:r w:rsidR="00C4127E">
              <w:rPr>
                <w:noProof/>
                <w:webHidden/>
              </w:rPr>
              <w:fldChar w:fldCharType="end"/>
            </w:r>
          </w:hyperlink>
        </w:p>
        <w:p w14:paraId="3443D92B" w14:textId="77777777" w:rsidR="00C4127E" w:rsidRDefault="004C65D6">
          <w:pPr>
            <w:pStyle w:val="TOC1"/>
            <w:tabs>
              <w:tab w:val="right" w:leader="dot" w:pos="9350"/>
            </w:tabs>
            <w:rPr>
              <w:rFonts w:eastAsiaTheme="minorEastAsia"/>
              <w:noProof/>
            </w:rPr>
          </w:pPr>
          <w:hyperlink w:anchor="_Toc477083161" w:history="1">
            <w:r w:rsidR="00C4127E" w:rsidRPr="003B69D2">
              <w:rPr>
                <w:rStyle w:val="Hyperlink"/>
                <w:noProof/>
              </w:rPr>
              <w:t>4.0 The Application Interface</w:t>
            </w:r>
            <w:r w:rsidR="00C4127E">
              <w:rPr>
                <w:noProof/>
                <w:webHidden/>
              </w:rPr>
              <w:tab/>
            </w:r>
            <w:r w:rsidR="00C4127E">
              <w:rPr>
                <w:noProof/>
                <w:webHidden/>
              </w:rPr>
              <w:fldChar w:fldCharType="begin"/>
            </w:r>
            <w:r w:rsidR="00C4127E">
              <w:rPr>
                <w:noProof/>
                <w:webHidden/>
              </w:rPr>
              <w:instrText xml:space="preserve"> PAGEREF _Toc477083161 \h </w:instrText>
            </w:r>
            <w:r w:rsidR="00C4127E">
              <w:rPr>
                <w:noProof/>
                <w:webHidden/>
              </w:rPr>
            </w:r>
            <w:r w:rsidR="00C4127E">
              <w:rPr>
                <w:noProof/>
                <w:webHidden/>
              </w:rPr>
              <w:fldChar w:fldCharType="separate"/>
            </w:r>
            <w:r w:rsidR="00247ED4">
              <w:rPr>
                <w:noProof/>
                <w:webHidden/>
              </w:rPr>
              <w:t>6</w:t>
            </w:r>
            <w:r w:rsidR="00C4127E">
              <w:rPr>
                <w:noProof/>
                <w:webHidden/>
              </w:rPr>
              <w:fldChar w:fldCharType="end"/>
            </w:r>
          </w:hyperlink>
        </w:p>
        <w:p w14:paraId="29EF1F90" w14:textId="77777777" w:rsidR="00C4127E" w:rsidRDefault="004C65D6">
          <w:pPr>
            <w:pStyle w:val="TOC2"/>
            <w:tabs>
              <w:tab w:val="right" w:leader="dot" w:pos="9350"/>
            </w:tabs>
            <w:rPr>
              <w:rFonts w:eastAsiaTheme="minorEastAsia"/>
              <w:noProof/>
            </w:rPr>
          </w:pPr>
          <w:hyperlink w:anchor="_Toc477083162" w:history="1">
            <w:r w:rsidR="00C4127E" w:rsidRPr="003B69D2">
              <w:rPr>
                <w:rStyle w:val="Hyperlink"/>
                <w:noProof/>
              </w:rPr>
              <w:t>4.1 Interface Overview</w:t>
            </w:r>
            <w:r w:rsidR="00C4127E">
              <w:rPr>
                <w:noProof/>
                <w:webHidden/>
              </w:rPr>
              <w:tab/>
            </w:r>
            <w:r w:rsidR="00C4127E">
              <w:rPr>
                <w:noProof/>
                <w:webHidden/>
              </w:rPr>
              <w:fldChar w:fldCharType="begin"/>
            </w:r>
            <w:r w:rsidR="00C4127E">
              <w:rPr>
                <w:noProof/>
                <w:webHidden/>
              </w:rPr>
              <w:instrText xml:space="preserve"> PAGEREF _Toc477083162 \h </w:instrText>
            </w:r>
            <w:r w:rsidR="00C4127E">
              <w:rPr>
                <w:noProof/>
                <w:webHidden/>
              </w:rPr>
            </w:r>
            <w:r w:rsidR="00C4127E">
              <w:rPr>
                <w:noProof/>
                <w:webHidden/>
              </w:rPr>
              <w:fldChar w:fldCharType="separate"/>
            </w:r>
            <w:r w:rsidR="00247ED4">
              <w:rPr>
                <w:noProof/>
                <w:webHidden/>
              </w:rPr>
              <w:t>6</w:t>
            </w:r>
            <w:r w:rsidR="00C4127E">
              <w:rPr>
                <w:noProof/>
                <w:webHidden/>
              </w:rPr>
              <w:fldChar w:fldCharType="end"/>
            </w:r>
          </w:hyperlink>
        </w:p>
        <w:p w14:paraId="559AA217" w14:textId="77777777" w:rsidR="00C4127E" w:rsidRDefault="004C65D6">
          <w:pPr>
            <w:pStyle w:val="TOC2"/>
            <w:tabs>
              <w:tab w:val="right" w:leader="dot" w:pos="9350"/>
            </w:tabs>
            <w:rPr>
              <w:rFonts w:eastAsiaTheme="minorEastAsia"/>
              <w:noProof/>
            </w:rPr>
          </w:pPr>
          <w:hyperlink w:anchor="_Toc477083163" w:history="1">
            <w:r w:rsidR="00C4127E" w:rsidRPr="003B69D2">
              <w:rPr>
                <w:rStyle w:val="Hyperlink"/>
                <w:rFonts w:eastAsia="Times New Roman"/>
                <w:noProof/>
              </w:rPr>
              <w:t>4.2 Interface Options</w:t>
            </w:r>
            <w:r w:rsidR="00C4127E">
              <w:rPr>
                <w:noProof/>
                <w:webHidden/>
              </w:rPr>
              <w:tab/>
            </w:r>
            <w:r w:rsidR="00C4127E">
              <w:rPr>
                <w:noProof/>
                <w:webHidden/>
              </w:rPr>
              <w:fldChar w:fldCharType="begin"/>
            </w:r>
            <w:r w:rsidR="00C4127E">
              <w:rPr>
                <w:noProof/>
                <w:webHidden/>
              </w:rPr>
              <w:instrText xml:space="preserve"> PAGEREF _Toc477083163 \h </w:instrText>
            </w:r>
            <w:r w:rsidR="00C4127E">
              <w:rPr>
                <w:noProof/>
                <w:webHidden/>
              </w:rPr>
            </w:r>
            <w:r w:rsidR="00C4127E">
              <w:rPr>
                <w:noProof/>
                <w:webHidden/>
              </w:rPr>
              <w:fldChar w:fldCharType="separate"/>
            </w:r>
            <w:r w:rsidR="00247ED4">
              <w:rPr>
                <w:noProof/>
                <w:webHidden/>
              </w:rPr>
              <w:t>6</w:t>
            </w:r>
            <w:r w:rsidR="00C4127E">
              <w:rPr>
                <w:noProof/>
                <w:webHidden/>
              </w:rPr>
              <w:fldChar w:fldCharType="end"/>
            </w:r>
          </w:hyperlink>
        </w:p>
        <w:p w14:paraId="284930D6" w14:textId="77777777" w:rsidR="00C4127E" w:rsidRDefault="004C65D6">
          <w:pPr>
            <w:pStyle w:val="TOC2"/>
            <w:tabs>
              <w:tab w:val="right" w:leader="dot" w:pos="9350"/>
            </w:tabs>
            <w:rPr>
              <w:rFonts w:eastAsiaTheme="minorEastAsia"/>
              <w:noProof/>
            </w:rPr>
          </w:pPr>
          <w:hyperlink w:anchor="_Toc477083164" w:history="1">
            <w:r w:rsidR="00C4127E" w:rsidRPr="003B69D2">
              <w:rPr>
                <w:rStyle w:val="Hyperlink"/>
                <w:rFonts w:eastAsia="Times New Roman"/>
                <w:noProof/>
              </w:rPr>
              <w:t>4.3 Mouse Keyer/Activity</w:t>
            </w:r>
            <w:r w:rsidR="00C4127E">
              <w:rPr>
                <w:noProof/>
                <w:webHidden/>
              </w:rPr>
              <w:tab/>
            </w:r>
            <w:r w:rsidR="00C4127E">
              <w:rPr>
                <w:noProof/>
                <w:webHidden/>
              </w:rPr>
              <w:fldChar w:fldCharType="begin"/>
            </w:r>
            <w:r w:rsidR="00C4127E">
              <w:rPr>
                <w:noProof/>
                <w:webHidden/>
              </w:rPr>
              <w:instrText xml:space="preserve"> PAGEREF _Toc477083164 \h </w:instrText>
            </w:r>
            <w:r w:rsidR="00C4127E">
              <w:rPr>
                <w:noProof/>
                <w:webHidden/>
              </w:rPr>
            </w:r>
            <w:r w:rsidR="00C4127E">
              <w:rPr>
                <w:noProof/>
                <w:webHidden/>
              </w:rPr>
              <w:fldChar w:fldCharType="separate"/>
            </w:r>
            <w:r w:rsidR="00247ED4">
              <w:rPr>
                <w:noProof/>
                <w:webHidden/>
              </w:rPr>
              <w:t>7</w:t>
            </w:r>
            <w:r w:rsidR="00C4127E">
              <w:rPr>
                <w:noProof/>
                <w:webHidden/>
              </w:rPr>
              <w:fldChar w:fldCharType="end"/>
            </w:r>
          </w:hyperlink>
        </w:p>
        <w:p w14:paraId="1AE34B79" w14:textId="77777777" w:rsidR="00C4127E" w:rsidRDefault="004C65D6">
          <w:pPr>
            <w:pStyle w:val="TOC2"/>
            <w:tabs>
              <w:tab w:val="right" w:leader="dot" w:pos="9350"/>
            </w:tabs>
            <w:rPr>
              <w:rFonts w:eastAsiaTheme="minorEastAsia"/>
              <w:noProof/>
            </w:rPr>
          </w:pPr>
          <w:hyperlink w:anchor="_Toc477083165" w:history="1">
            <w:r w:rsidR="00C4127E" w:rsidRPr="003B69D2">
              <w:rPr>
                <w:rStyle w:val="Hyperlink"/>
                <w:rFonts w:eastAsia="Times New Roman"/>
                <w:noProof/>
              </w:rPr>
              <w:t xml:space="preserve">4.3 Connect </w:t>
            </w:r>
            <w:r w:rsidR="003279EF">
              <w:rPr>
                <w:rStyle w:val="Hyperlink"/>
                <w:rFonts w:eastAsia="Times New Roman"/>
                <w:noProof/>
              </w:rPr>
              <w:t>Window</w:t>
            </w:r>
            <w:r w:rsidR="00C4127E">
              <w:rPr>
                <w:noProof/>
                <w:webHidden/>
              </w:rPr>
              <w:tab/>
            </w:r>
            <w:r w:rsidR="00C4127E">
              <w:rPr>
                <w:noProof/>
                <w:webHidden/>
              </w:rPr>
              <w:fldChar w:fldCharType="begin"/>
            </w:r>
            <w:r w:rsidR="00C4127E">
              <w:rPr>
                <w:noProof/>
                <w:webHidden/>
              </w:rPr>
              <w:instrText xml:space="preserve"> PAGEREF _Toc477083165 \h </w:instrText>
            </w:r>
            <w:r w:rsidR="00C4127E">
              <w:rPr>
                <w:noProof/>
                <w:webHidden/>
              </w:rPr>
            </w:r>
            <w:r w:rsidR="00C4127E">
              <w:rPr>
                <w:noProof/>
                <w:webHidden/>
              </w:rPr>
              <w:fldChar w:fldCharType="separate"/>
            </w:r>
            <w:r w:rsidR="00247ED4">
              <w:rPr>
                <w:noProof/>
                <w:webHidden/>
              </w:rPr>
              <w:t>7</w:t>
            </w:r>
            <w:r w:rsidR="00C4127E">
              <w:rPr>
                <w:noProof/>
                <w:webHidden/>
              </w:rPr>
              <w:fldChar w:fldCharType="end"/>
            </w:r>
          </w:hyperlink>
        </w:p>
        <w:p w14:paraId="1CD3309C" w14:textId="77777777" w:rsidR="00C4127E" w:rsidRDefault="004C65D6">
          <w:pPr>
            <w:pStyle w:val="TOC2"/>
            <w:tabs>
              <w:tab w:val="right" w:leader="dot" w:pos="9350"/>
            </w:tabs>
            <w:rPr>
              <w:rFonts w:eastAsiaTheme="minorEastAsia"/>
              <w:noProof/>
            </w:rPr>
          </w:pPr>
          <w:hyperlink w:anchor="_Toc477083166" w:history="1">
            <w:r w:rsidR="00C4127E" w:rsidRPr="003B69D2">
              <w:rPr>
                <w:rStyle w:val="Hyperlink"/>
                <w:rFonts w:eastAsia="Times New Roman"/>
                <w:noProof/>
              </w:rPr>
              <w:t>4.4 Users Active on Channel</w:t>
            </w:r>
            <w:r w:rsidR="00C4127E">
              <w:rPr>
                <w:noProof/>
                <w:webHidden/>
              </w:rPr>
              <w:tab/>
            </w:r>
            <w:r w:rsidR="00C4127E">
              <w:rPr>
                <w:noProof/>
                <w:webHidden/>
              </w:rPr>
              <w:fldChar w:fldCharType="begin"/>
            </w:r>
            <w:r w:rsidR="00C4127E">
              <w:rPr>
                <w:noProof/>
                <w:webHidden/>
              </w:rPr>
              <w:instrText xml:space="preserve"> PAGEREF _Toc477083166 \h </w:instrText>
            </w:r>
            <w:r w:rsidR="00C4127E">
              <w:rPr>
                <w:noProof/>
                <w:webHidden/>
              </w:rPr>
            </w:r>
            <w:r w:rsidR="00C4127E">
              <w:rPr>
                <w:noProof/>
                <w:webHidden/>
              </w:rPr>
              <w:fldChar w:fldCharType="separate"/>
            </w:r>
            <w:r w:rsidR="00247ED4">
              <w:rPr>
                <w:noProof/>
                <w:webHidden/>
              </w:rPr>
              <w:t>8</w:t>
            </w:r>
            <w:r w:rsidR="00C4127E">
              <w:rPr>
                <w:noProof/>
                <w:webHidden/>
              </w:rPr>
              <w:fldChar w:fldCharType="end"/>
            </w:r>
          </w:hyperlink>
        </w:p>
        <w:p w14:paraId="6CFC875E" w14:textId="77777777" w:rsidR="00C4127E" w:rsidRDefault="004C65D6">
          <w:pPr>
            <w:pStyle w:val="TOC2"/>
            <w:tabs>
              <w:tab w:val="right" w:leader="dot" w:pos="9350"/>
            </w:tabs>
            <w:rPr>
              <w:rFonts w:eastAsiaTheme="minorEastAsia"/>
              <w:noProof/>
            </w:rPr>
          </w:pPr>
          <w:hyperlink w:anchor="_Toc477083167" w:history="1">
            <w:r w:rsidR="00C4127E" w:rsidRPr="003B69D2">
              <w:rPr>
                <w:rStyle w:val="Hyperlink"/>
                <w:rFonts w:eastAsia="Times New Roman"/>
                <w:noProof/>
              </w:rPr>
              <w:t>4.5 Web View of All Users</w:t>
            </w:r>
            <w:r w:rsidR="00C4127E">
              <w:rPr>
                <w:noProof/>
                <w:webHidden/>
              </w:rPr>
              <w:tab/>
            </w:r>
            <w:r w:rsidR="00C4127E">
              <w:rPr>
                <w:noProof/>
                <w:webHidden/>
              </w:rPr>
              <w:fldChar w:fldCharType="begin"/>
            </w:r>
            <w:r w:rsidR="00C4127E">
              <w:rPr>
                <w:noProof/>
                <w:webHidden/>
              </w:rPr>
              <w:instrText xml:space="preserve"> PAGEREF _Toc477083167 \h </w:instrText>
            </w:r>
            <w:r w:rsidR="00C4127E">
              <w:rPr>
                <w:noProof/>
                <w:webHidden/>
              </w:rPr>
            </w:r>
            <w:r w:rsidR="00C4127E">
              <w:rPr>
                <w:noProof/>
                <w:webHidden/>
              </w:rPr>
              <w:fldChar w:fldCharType="separate"/>
            </w:r>
            <w:r w:rsidR="00247ED4">
              <w:rPr>
                <w:noProof/>
                <w:webHidden/>
              </w:rPr>
              <w:t>9</w:t>
            </w:r>
            <w:r w:rsidR="00C4127E">
              <w:rPr>
                <w:noProof/>
                <w:webHidden/>
              </w:rPr>
              <w:fldChar w:fldCharType="end"/>
            </w:r>
          </w:hyperlink>
        </w:p>
        <w:p w14:paraId="2EE211EB" w14:textId="77777777" w:rsidR="00C4127E" w:rsidRDefault="004C65D6">
          <w:pPr>
            <w:pStyle w:val="TOC2"/>
            <w:tabs>
              <w:tab w:val="right" w:leader="dot" w:pos="9350"/>
            </w:tabs>
            <w:rPr>
              <w:rFonts w:eastAsiaTheme="minorEastAsia"/>
              <w:noProof/>
            </w:rPr>
          </w:pPr>
          <w:hyperlink w:anchor="_Toc477083168" w:history="1">
            <w:r w:rsidR="00C4127E" w:rsidRPr="003B69D2">
              <w:rPr>
                <w:rStyle w:val="Hyperlink"/>
                <w:rFonts w:eastAsia="Times New Roman"/>
                <w:noProof/>
              </w:rPr>
              <w:t>4.6 Open Library File/ Send File</w:t>
            </w:r>
            <w:r w:rsidR="00C4127E">
              <w:rPr>
                <w:noProof/>
                <w:webHidden/>
              </w:rPr>
              <w:tab/>
            </w:r>
            <w:r w:rsidR="00C4127E">
              <w:rPr>
                <w:noProof/>
                <w:webHidden/>
              </w:rPr>
              <w:fldChar w:fldCharType="begin"/>
            </w:r>
            <w:r w:rsidR="00C4127E">
              <w:rPr>
                <w:noProof/>
                <w:webHidden/>
              </w:rPr>
              <w:instrText xml:space="preserve"> PAGEREF _Toc477083168 \h </w:instrText>
            </w:r>
            <w:r w:rsidR="00C4127E">
              <w:rPr>
                <w:noProof/>
                <w:webHidden/>
              </w:rPr>
            </w:r>
            <w:r w:rsidR="00C4127E">
              <w:rPr>
                <w:noProof/>
                <w:webHidden/>
              </w:rPr>
              <w:fldChar w:fldCharType="separate"/>
            </w:r>
            <w:r w:rsidR="00247ED4">
              <w:rPr>
                <w:noProof/>
                <w:webHidden/>
              </w:rPr>
              <w:t>10</w:t>
            </w:r>
            <w:r w:rsidR="00C4127E">
              <w:rPr>
                <w:noProof/>
                <w:webHidden/>
              </w:rPr>
              <w:fldChar w:fldCharType="end"/>
            </w:r>
          </w:hyperlink>
        </w:p>
        <w:p w14:paraId="31D62616" w14:textId="77777777" w:rsidR="00C4127E" w:rsidRDefault="004C65D6">
          <w:pPr>
            <w:pStyle w:val="TOC2"/>
            <w:tabs>
              <w:tab w:val="right" w:leader="dot" w:pos="9350"/>
            </w:tabs>
            <w:rPr>
              <w:rFonts w:eastAsiaTheme="minorEastAsia"/>
              <w:noProof/>
            </w:rPr>
          </w:pPr>
          <w:hyperlink w:anchor="_Toc477083169" w:history="1">
            <w:r w:rsidR="00C4127E" w:rsidRPr="003B69D2">
              <w:rPr>
                <w:rStyle w:val="Hyperlink"/>
                <w:rFonts w:eastAsia="Times New Roman"/>
                <w:noProof/>
              </w:rPr>
              <w:t>4.7 Print</w:t>
            </w:r>
            <w:r w:rsidR="00C4127E">
              <w:rPr>
                <w:noProof/>
                <w:webHidden/>
              </w:rPr>
              <w:tab/>
            </w:r>
            <w:r w:rsidR="00C4127E">
              <w:rPr>
                <w:noProof/>
                <w:webHidden/>
              </w:rPr>
              <w:fldChar w:fldCharType="begin"/>
            </w:r>
            <w:r w:rsidR="00C4127E">
              <w:rPr>
                <w:noProof/>
                <w:webHidden/>
              </w:rPr>
              <w:instrText xml:space="preserve"> PAGEREF _Toc477083169 \h </w:instrText>
            </w:r>
            <w:r w:rsidR="00C4127E">
              <w:rPr>
                <w:noProof/>
                <w:webHidden/>
              </w:rPr>
            </w:r>
            <w:r w:rsidR="00C4127E">
              <w:rPr>
                <w:noProof/>
                <w:webHidden/>
              </w:rPr>
              <w:fldChar w:fldCharType="separate"/>
            </w:r>
            <w:r w:rsidR="00247ED4">
              <w:rPr>
                <w:noProof/>
                <w:webHidden/>
              </w:rPr>
              <w:t>10</w:t>
            </w:r>
            <w:r w:rsidR="00C4127E">
              <w:rPr>
                <w:noProof/>
                <w:webHidden/>
              </w:rPr>
              <w:fldChar w:fldCharType="end"/>
            </w:r>
          </w:hyperlink>
        </w:p>
        <w:p w14:paraId="7F7FD8EE" w14:textId="77777777" w:rsidR="00C4127E" w:rsidRDefault="004C65D6">
          <w:pPr>
            <w:pStyle w:val="TOC2"/>
            <w:tabs>
              <w:tab w:val="right" w:leader="dot" w:pos="9350"/>
            </w:tabs>
            <w:rPr>
              <w:rFonts w:eastAsiaTheme="minorEastAsia"/>
              <w:noProof/>
            </w:rPr>
          </w:pPr>
          <w:hyperlink w:anchor="_Toc477083170" w:history="1">
            <w:r w:rsidR="00C4127E" w:rsidRPr="003B69D2">
              <w:rPr>
                <w:rStyle w:val="Hyperlink"/>
                <w:rFonts w:eastAsia="Times New Roman"/>
                <w:noProof/>
              </w:rPr>
              <w:t>4.8 Font</w:t>
            </w:r>
            <w:r w:rsidR="00C4127E">
              <w:rPr>
                <w:noProof/>
                <w:webHidden/>
              </w:rPr>
              <w:tab/>
            </w:r>
            <w:r w:rsidR="00C4127E">
              <w:rPr>
                <w:noProof/>
                <w:webHidden/>
              </w:rPr>
              <w:fldChar w:fldCharType="begin"/>
            </w:r>
            <w:r w:rsidR="00C4127E">
              <w:rPr>
                <w:noProof/>
                <w:webHidden/>
              </w:rPr>
              <w:instrText xml:space="preserve"> PAGEREF _Toc477083170 \h </w:instrText>
            </w:r>
            <w:r w:rsidR="00C4127E">
              <w:rPr>
                <w:noProof/>
                <w:webHidden/>
              </w:rPr>
            </w:r>
            <w:r w:rsidR="00C4127E">
              <w:rPr>
                <w:noProof/>
                <w:webHidden/>
              </w:rPr>
              <w:fldChar w:fldCharType="separate"/>
            </w:r>
            <w:r w:rsidR="00247ED4">
              <w:rPr>
                <w:noProof/>
                <w:webHidden/>
              </w:rPr>
              <w:t>10</w:t>
            </w:r>
            <w:r w:rsidR="00C4127E">
              <w:rPr>
                <w:noProof/>
                <w:webHidden/>
              </w:rPr>
              <w:fldChar w:fldCharType="end"/>
            </w:r>
          </w:hyperlink>
        </w:p>
        <w:p w14:paraId="66B2127A" w14:textId="77777777" w:rsidR="00C4127E" w:rsidRDefault="004C65D6">
          <w:pPr>
            <w:pStyle w:val="TOC2"/>
            <w:tabs>
              <w:tab w:val="right" w:leader="dot" w:pos="9350"/>
            </w:tabs>
            <w:rPr>
              <w:rFonts w:eastAsiaTheme="minorEastAsia"/>
              <w:noProof/>
            </w:rPr>
          </w:pPr>
          <w:hyperlink w:anchor="_Toc477083171" w:history="1">
            <w:r w:rsidR="00C4127E" w:rsidRPr="003B69D2">
              <w:rPr>
                <w:rStyle w:val="Hyperlink"/>
                <w:noProof/>
              </w:rPr>
              <w:t>4.9 Configuration</w:t>
            </w:r>
            <w:r w:rsidR="00C4127E">
              <w:rPr>
                <w:noProof/>
                <w:webHidden/>
              </w:rPr>
              <w:tab/>
            </w:r>
            <w:r w:rsidR="00C4127E">
              <w:rPr>
                <w:noProof/>
                <w:webHidden/>
              </w:rPr>
              <w:fldChar w:fldCharType="begin"/>
            </w:r>
            <w:r w:rsidR="00C4127E">
              <w:rPr>
                <w:noProof/>
                <w:webHidden/>
              </w:rPr>
              <w:instrText xml:space="preserve"> PAGEREF _Toc477083171 \h </w:instrText>
            </w:r>
            <w:r w:rsidR="00C4127E">
              <w:rPr>
                <w:noProof/>
                <w:webHidden/>
              </w:rPr>
            </w:r>
            <w:r w:rsidR="00C4127E">
              <w:rPr>
                <w:noProof/>
                <w:webHidden/>
              </w:rPr>
              <w:fldChar w:fldCharType="separate"/>
            </w:r>
            <w:r w:rsidR="00247ED4">
              <w:rPr>
                <w:noProof/>
                <w:webHidden/>
              </w:rPr>
              <w:t>10</w:t>
            </w:r>
            <w:r w:rsidR="00C4127E">
              <w:rPr>
                <w:noProof/>
                <w:webHidden/>
              </w:rPr>
              <w:fldChar w:fldCharType="end"/>
            </w:r>
          </w:hyperlink>
        </w:p>
        <w:p w14:paraId="587BC170" w14:textId="77777777" w:rsidR="00C4127E" w:rsidRDefault="004C65D6">
          <w:pPr>
            <w:pStyle w:val="TOC3"/>
            <w:tabs>
              <w:tab w:val="right" w:leader="dot" w:pos="9350"/>
            </w:tabs>
            <w:rPr>
              <w:rFonts w:eastAsiaTheme="minorEastAsia"/>
              <w:noProof/>
            </w:rPr>
          </w:pPr>
          <w:hyperlink w:anchor="_Toc477083172" w:history="1">
            <w:r w:rsidR="00C4127E" w:rsidRPr="003B69D2">
              <w:rPr>
                <w:rStyle w:val="Hyperlink"/>
                <w:noProof/>
              </w:rPr>
              <w:t>4.9.1 The Morse tab</w:t>
            </w:r>
            <w:r w:rsidR="00C4127E">
              <w:rPr>
                <w:noProof/>
                <w:webHidden/>
              </w:rPr>
              <w:tab/>
            </w:r>
            <w:r w:rsidR="00C4127E">
              <w:rPr>
                <w:noProof/>
                <w:webHidden/>
              </w:rPr>
              <w:fldChar w:fldCharType="begin"/>
            </w:r>
            <w:r w:rsidR="00C4127E">
              <w:rPr>
                <w:noProof/>
                <w:webHidden/>
              </w:rPr>
              <w:instrText xml:space="preserve"> PAGEREF _Toc477083172 \h </w:instrText>
            </w:r>
            <w:r w:rsidR="00C4127E">
              <w:rPr>
                <w:noProof/>
                <w:webHidden/>
              </w:rPr>
            </w:r>
            <w:r w:rsidR="00C4127E">
              <w:rPr>
                <w:noProof/>
                <w:webHidden/>
              </w:rPr>
              <w:fldChar w:fldCharType="separate"/>
            </w:r>
            <w:r w:rsidR="00247ED4">
              <w:rPr>
                <w:noProof/>
                <w:webHidden/>
              </w:rPr>
              <w:t>10</w:t>
            </w:r>
            <w:r w:rsidR="00C4127E">
              <w:rPr>
                <w:noProof/>
                <w:webHidden/>
              </w:rPr>
              <w:fldChar w:fldCharType="end"/>
            </w:r>
          </w:hyperlink>
        </w:p>
        <w:p w14:paraId="1EB8CDD7" w14:textId="77777777" w:rsidR="00C4127E" w:rsidRDefault="004C65D6">
          <w:pPr>
            <w:pStyle w:val="TOC3"/>
            <w:tabs>
              <w:tab w:val="right" w:leader="dot" w:pos="9350"/>
            </w:tabs>
            <w:rPr>
              <w:rFonts w:eastAsiaTheme="minorEastAsia"/>
              <w:noProof/>
            </w:rPr>
          </w:pPr>
          <w:hyperlink w:anchor="_Toc477083173" w:history="1">
            <w:r w:rsidR="00C4127E" w:rsidRPr="003B69D2">
              <w:rPr>
                <w:rStyle w:val="Hyperlink"/>
                <w:noProof/>
              </w:rPr>
              <w:t>4.9.2 Translation</w:t>
            </w:r>
            <w:r w:rsidR="00C4127E">
              <w:rPr>
                <w:noProof/>
                <w:webHidden/>
              </w:rPr>
              <w:tab/>
            </w:r>
            <w:r w:rsidR="00C4127E">
              <w:rPr>
                <w:noProof/>
                <w:webHidden/>
              </w:rPr>
              <w:fldChar w:fldCharType="begin"/>
            </w:r>
            <w:r w:rsidR="00C4127E">
              <w:rPr>
                <w:noProof/>
                <w:webHidden/>
              </w:rPr>
              <w:instrText xml:space="preserve"> PAGEREF _Toc477083173 \h </w:instrText>
            </w:r>
            <w:r w:rsidR="00C4127E">
              <w:rPr>
                <w:noProof/>
                <w:webHidden/>
              </w:rPr>
            </w:r>
            <w:r w:rsidR="00C4127E">
              <w:rPr>
                <w:noProof/>
                <w:webHidden/>
              </w:rPr>
              <w:fldChar w:fldCharType="separate"/>
            </w:r>
            <w:r w:rsidR="00247ED4">
              <w:rPr>
                <w:noProof/>
                <w:webHidden/>
              </w:rPr>
              <w:t>11</w:t>
            </w:r>
            <w:r w:rsidR="00C4127E">
              <w:rPr>
                <w:noProof/>
                <w:webHidden/>
              </w:rPr>
              <w:fldChar w:fldCharType="end"/>
            </w:r>
          </w:hyperlink>
        </w:p>
        <w:p w14:paraId="32BD7704" w14:textId="77777777" w:rsidR="00C4127E" w:rsidRDefault="004C65D6">
          <w:pPr>
            <w:pStyle w:val="TOC3"/>
            <w:tabs>
              <w:tab w:val="right" w:leader="dot" w:pos="9350"/>
            </w:tabs>
            <w:rPr>
              <w:rFonts w:eastAsiaTheme="minorEastAsia"/>
              <w:noProof/>
            </w:rPr>
          </w:pPr>
          <w:hyperlink w:anchor="_Toc477083174" w:history="1">
            <w:r w:rsidR="00C4127E" w:rsidRPr="003B69D2">
              <w:rPr>
                <w:rStyle w:val="Hyperlink"/>
                <w:noProof/>
              </w:rPr>
              <w:t>4.9.3 Morse Key</w:t>
            </w:r>
            <w:r w:rsidR="00C4127E">
              <w:rPr>
                <w:noProof/>
                <w:webHidden/>
              </w:rPr>
              <w:tab/>
            </w:r>
            <w:r w:rsidR="00C4127E">
              <w:rPr>
                <w:noProof/>
                <w:webHidden/>
              </w:rPr>
              <w:fldChar w:fldCharType="begin"/>
            </w:r>
            <w:r w:rsidR="00C4127E">
              <w:rPr>
                <w:noProof/>
                <w:webHidden/>
              </w:rPr>
              <w:instrText xml:space="preserve"> PAGEREF _Toc477083174 \h </w:instrText>
            </w:r>
            <w:r w:rsidR="00C4127E">
              <w:rPr>
                <w:noProof/>
                <w:webHidden/>
              </w:rPr>
            </w:r>
            <w:r w:rsidR="00C4127E">
              <w:rPr>
                <w:noProof/>
                <w:webHidden/>
              </w:rPr>
              <w:fldChar w:fldCharType="separate"/>
            </w:r>
            <w:r w:rsidR="00247ED4">
              <w:rPr>
                <w:noProof/>
                <w:webHidden/>
              </w:rPr>
              <w:t>11</w:t>
            </w:r>
            <w:r w:rsidR="00C4127E">
              <w:rPr>
                <w:noProof/>
                <w:webHidden/>
              </w:rPr>
              <w:fldChar w:fldCharType="end"/>
            </w:r>
          </w:hyperlink>
        </w:p>
        <w:p w14:paraId="298B99FD" w14:textId="77777777" w:rsidR="00C4127E" w:rsidRDefault="004C65D6">
          <w:pPr>
            <w:pStyle w:val="TOC3"/>
            <w:tabs>
              <w:tab w:val="right" w:leader="dot" w:pos="9350"/>
            </w:tabs>
            <w:rPr>
              <w:rFonts w:eastAsiaTheme="minorEastAsia"/>
              <w:noProof/>
            </w:rPr>
          </w:pPr>
          <w:hyperlink w:anchor="_Toc477083175" w:history="1">
            <w:r w:rsidR="00C4127E" w:rsidRPr="003B69D2">
              <w:rPr>
                <w:rStyle w:val="Hyperlink"/>
                <w:noProof/>
              </w:rPr>
              <w:t>4.9.4 Transmit</w:t>
            </w:r>
            <w:r w:rsidR="00C4127E">
              <w:rPr>
                <w:noProof/>
                <w:webHidden/>
              </w:rPr>
              <w:tab/>
            </w:r>
            <w:r w:rsidR="00C4127E">
              <w:rPr>
                <w:noProof/>
                <w:webHidden/>
              </w:rPr>
              <w:fldChar w:fldCharType="begin"/>
            </w:r>
            <w:r w:rsidR="00C4127E">
              <w:rPr>
                <w:noProof/>
                <w:webHidden/>
              </w:rPr>
              <w:instrText xml:space="preserve"> PAGEREF _Toc477083175 \h </w:instrText>
            </w:r>
            <w:r w:rsidR="00C4127E">
              <w:rPr>
                <w:noProof/>
                <w:webHidden/>
              </w:rPr>
            </w:r>
            <w:r w:rsidR="00C4127E">
              <w:rPr>
                <w:noProof/>
                <w:webHidden/>
              </w:rPr>
              <w:fldChar w:fldCharType="separate"/>
            </w:r>
            <w:r w:rsidR="00247ED4">
              <w:rPr>
                <w:noProof/>
                <w:webHidden/>
              </w:rPr>
              <w:t>13</w:t>
            </w:r>
            <w:r w:rsidR="00C4127E">
              <w:rPr>
                <w:noProof/>
                <w:webHidden/>
              </w:rPr>
              <w:fldChar w:fldCharType="end"/>
            </w:r>
          </w:hyperlink>
        </w:p>
        <w:p w14:paraId="6B9F47F7" w14:textId="77777777" w:rsidR="00C4127E" w:rsidRDefault="004C65D6">
          <w:pPr>
            <w:pStyle w:val="TOC2"/>
            <w:tabs>
              <w:tab w:val="right" w:leader="dot" w:pos="9350"/>
            </w:tabs>
            <w:rPr>
              <w:rFonts w:eastAsiaTheme="minorEastAsia"/>
              <w:noProof/>
            </w:rPr>
          </w:pPr>
          <w:hyperlink w:anchor="_Toc477083176" w:history="1">
            <w:r w:rsidR="00C4127E" w:rsidRPr="003B69D2">
              <w:rPr>
                <w:rStyle w:val="Hyperlink"/>
                <w:rFonts w:eastAsia="Times New Roman"/>
                <w:noProof/>
              </w:rPr>
              <w:t>4.10 Audio</w:t>
            </w:r>
            <w:r w:rsidR="00C4127E">
              <w:rPr>
                <w:noProof/>
                <w:webHidden/>
              </w:rPr>
              <w:tab/>
            </w:r>
            <w:r w:rsidR="00C4127E">
              <w:rPr>
                <w:noProof/>
                <w:webHidden/>
              </w:rPr>
              <w:fldChar w:fldCharType="begin"/>
            </w:r>
            <w:r w:rsidR="00C4127E">
              <w:rPr>
                <w:noProof/>
                <w:webHidden/>
              </w:rPr>
              <w:instrText xml:space="preserve"> PAGEREF _Toc477083176 \h </w:instrText>
            </w:r>
            <w:r w:rsidR="00C4127E">
              <w:rPr>
                <w:noProof/>
                <w:webHidden/>
              </w:rPr>
            </w:r>
            <w:r w:rsidR="00C4127E">
              <w:rPr>
                <w:noProof/>
                <w:webHidden/>
              </w:rPr>
              <w:fldChar w:fldCharType="separate"/>
            </w:r>
            <w:r w:rsidR="00247ED4">
              <w:rPr>
                <w:noProof/>
                <w:webHidden/>
              </w:rPr>
              <w:t>15</w:t>
            </w:r>
            <w:r w:rsidR="00C4127E">
              <w:rPr>
                <w:noProof/>
                <w:webHidden/>
              </w:rPr>
              <w:fldChar w:fldCharType="end"/>
            </w:r>
          </w:hyperlink>
        </w:p>
        <w:p w14:paraId="5898AC64" w14:textId="77777777" w:rsidR="00C4127E" w:rsidRDefault="004C65D6">
          <w:pPr>
            <w:pStyle w:val="TOC2"/>
            <w:tabs>
              <w:tab w:val="right" w:leader="dot" w:pos="9350"/>
            </w:tabs>
            <w:rPr>
              <w:rFonts w:eastAsiaTheme="minorEastAsia"/>
              <w:noProof/>
            </w:rPr>
          </w:pPr>
          <w:hyperlink w:anchor="_Toc477083177" w:history="1">
            <w:r w:rsidR="00C4127E" w:rsidRPr="003B69D2">
              <w:rPr>
                <w:rStyle w:val="Hyperlink"/>
                <w:rFonts w:eastAsia="Times New Roman"/>
                <w:noProof/>
              </w:rPr>
              <w:t>4.11 Help</w:t>
            </w:r>
            <w:r w:rsidR="00C4127E">
              <w:rPr>
                <w:noProof/>
                <w:webHidden/>
              </w:rPr>
              <w:tab/>
            </w:r>
            <w:r w:rsidR="00C4127E">
              <w:rPr>
                <w:noProof/>
                <w:webHidden/>
              </w:rPr>
              <w:fldChar w:fldCharType="begin"/>
            </w:r>
            <w:r w:rsidR="00C4127E">
              <w:rPr>
                <w:noProof/>
                <w:webHidden/>
              </w:rPr>
              <w:instrText xml:space="preserve"> PAGEREF _Toc477083177 \h </w:instrText>
            </w:r>
            <w:r w:rsidR="00C4127E">
              <w:rPr>
                <w:noProof/>
                <w:webHidden/>
              </w:rPr>
            </w:r>
            <w:r w:rsidR="00C4127E">
              <w:rPr>
                <w:noProof/>
                <w:webHidden/>
              </w:rPr>
              <w:fldChar w:fldCharType="separate"/>
            </w:r>
            <w:r w:rsidR="00247ED4">
              <w:rPr>
                <w:noProof/>
                <w:webHidden/>
              </w:rPr>
              <w:t>15</w:t>
            </w:r>
            <w:r w:rsidR="00C4127E">
              <w:rPr>
                <w:noProof/>
                <w:webHidden/>
              </w:rPr>
              <w:fldChar w:fldCharType="end"/>
            </w:r>
          </w:hyperlink>
        </w:p>
        <w:p w14:paraId="741A5443" w14:textId="77777777" w:rsidR="00C4127E" w:rsidRDefault="004C65D6">
          <w:pPr>
            <w:pStyle w:val="TOC2"/>
            <w:tabs>
              <w:tab w:val="right" w:leader="dot" w:pos="9350"/>
            </w:tabs>
            <w:rPr>
              <w:rFonts w:eastAsiaTheme="minorEastAsia"/>
              <w:noProof/>
            </w:rPr>
          </w:pPr>
          <w:hyperlink w:anchor="_Toc477083178" w:history="1">
            <w:r w:rsidR="00C4127E" w:rsidRPr="003B69D2">
              <w:rPr>
                <w:rStyle w:val="Hyperlink"/>
                <w:rFonts w:eastAsia="Times New Roman"/>
                <w:noProof/>
              </w:rPr>
              <w:t>4.12 Morse Library Editor</w:t>
            </w:r>
            <w:r w:rsidR="00C4127E">
              <w:rPr>
                <w:noProof/>
                <w:webHidden/>
              </w:rPr>
              <w:tab/>
            </w:r>
            <w:r w:rsidR="00C4127E">
              <w:rPr>
                <w:noProof/>
                <w:webHidden/>
              </w:rPr>
              <w:fldChar w:fldCharType="begin"/>
            </w:r>
            <w:r w:rsidR="00C4127E">
              <w:rPr>
                <w:noProof/>
                <w:webHidden/>
              </w:rPr>
              <w:instrText xml:space="preserve"> PAGEREF _Toc477083178 \h </w:instrText>
            </w:r>
            <w:r w:rsidR="00C4127E">
              <w:rPr>
                <w:noProof/>
                <w:webHidden/>
              </w:rPr>
            </w:r>
            <w:r w:rsidR="00C4127E">
              <w:rPr>
                <w:noProof/>
                <w:webHidden/>
              </w:rPr>
              <w:fldChar w:fldCharType="separate"/>
            </w:r>
            <w:r w:rsidR="00247ED4">
              <w:rPr>
                <w:noProof/>
                <w:webHidden/>
              </w:rPr>
              <w:t>16</w:t>
            </w:r>
            <w:r w:rsidR="00C4127E">
              <w:rPr>
                <w:noProof/>
                <w:webHidden/>
              </w:rPr>
              <w:fldChar w:fldCharType="end"/>
            </w:r>
          </w:hyperlink>
        </w:p>
        <w:p w14:paraId="311F89AC" w14:textId="77777777" w:rsidR="00C4127E" w:rsidRDefault="004C65D6">
          <w:pPr>
            <w:pStyle w:val="TOC2"/>
            <w:tabs>
              <w:tab w:val="right" w:leader="dot" w:pos="9350"/>
            </w:tabs>
            <w:rPr>
              <w:rFonts w:eastAsiaTheme="minorEastAsia"/>
              <w:noProof/>
            </w:rPr>
          </w:pPr>
          <w:hyperlink w:anchor="_Toc477083179" w:history="1">
            <w:r w:rsidR="00C4127E" w:rsidRPr="003B69D2">
              <w:rPr>
                <w:rStyle w:val="Hyperlink"/>
                <w:rFonts w:eastAsia="Times New Roman"/>
                <w:noProof/>
              </w:rPr>
              <w:t>4.13 Status Icons</w:t>
            </w:r>
            <w:r w:rsidR="00C4127E">
              <w:rPr>
                <w:noProof/>
                <w:webHidden/>
              </w:rPr>
              <w:tab/>
            </w:r>
            <w:r w:rsidR="00C4127E">
              <w:rPr>
                <w:noProof/>
                <w:webHidden/>
              </w:rPr>
              <w:fldChar w:fldCharType="begin"/>
            </w:r>
            <w:r w:rsidR="00C4127E">
              <w:rPr>
                <w:noProof/>
                <w:webHidden/>
              </w:rPr>
              <w:instrText xml:space="preserve"> PAGEREF _Toc477083179 \h </w:instrText>
            </w:r>
            <w:r w:rsidR="00C4127E">
              <w:rPr>
                <w:noProof/>
                <w:webHidden/>
              </w:rPr>
            </w:r>
            <w:r w:rsidR="00C4127E">
              <w:rPr>
                <w:noProof/>
                <w:webHidden/>
              </w:rPr>
              <w:fldChar w:fldCharType="separate"/>
            </w:r>
            <w:r w:rsidR="00247ED4">
              <w:rPr>
                <w:noProof/>
                <w:webHidden/>
              </w:rPr>
              <w:t>16</w:t>
            </w:r>
            <w:r w:rsidR="00C4127E">
              <w:rPr>
                <w:noProof/>
                <w:webHidden/>
              </w:rPr>
              <w:fldChar w:fldCharType="end"/>
            </w:r>
          </w:hyperlink>
        </w:p>
        <w:p w14:paraId="21F164BA" w14:textId="77777777" w:rsidR="00C4127E" w:rsidRDefault="004C65D6">
          <w:pPr>
            <w:pStyle w:val="TOC1"/>
            <w:tabs>
              <w:tab w:val="right" w:leader="dot" w:pos="9350"/>
            </w:tabs>
            <w:rPr>
              <w:rFonts w:eastAsiaTheme="minorEastAsia"/>
              <w:noProof/>
            </w:rPr>
          </w:pPr>
          <w:hyperlink w:anchor="_Toc477083180" w:history="1">
            <w:r w:rsidR="00C4127E" w:rsidRPr="003B69D2">
              <w:rPr>
                <w:rStyle w:val="Hyperlink"/>
                <w:noProof/>
              </w:rPr>
              <w:t>Part II – Operating</w:t>
            </w:r>
            <w:r w:rsidR="00C4127E">
              <w:rPr>
                <w:noProof/>
                <w:webHidden/>
              </w:rPr>
              <w:tab/>
            </w:r>
            <w:r w:rsidR="00C4127E">
              <w:rPr>
                <w:noProof/>
                <w:webHidden/>
              </w:rPr>
              <w:fldChar w:fldCharType="begin"/>
            </w:r>
            <w:r w:rsidR="00C4127E">
              <w:rPr>
                <w:noProof/>
                <w:webHidden/>
              </w:rPr>
              <w:instrText xml:space="preserve"> PAGEREF _Toc477083180 \h </w:instrText>
            </w:r>
            <w:r w:rsidR="00C4127E">
              <w:rPr>
                <w:noProof/>
                <w:webHidden/>
              </w:rPr>
            </w:r>
            <w:r w:rsidR="00C4127E">
              <w:rPr>
                <w:noProof/>
                <w:webHidden/>
              </w:rPr>
              <w:fldChar w:fldCharType="separate"/>
            </w:r>
            <w:r w:rsidR="00247ED4">
              <w:rPr>
                <w:noProof/>
                <w:webHidden/>
              </w:rPr>
              <w:t>17</w:t>
            </w:r>
            <w:r w:rsidR="00C4127E">
              <w:rPr>
                <w:noProof/>
                <w:webHidden/>
              </w:rPr>
              <w:fldChar w:fldCharType="end"/>
            </w:r>
          </w:hyperlink>
        </w:p>
        <w:p w14:paraId="44B1F3DC" w14:textId="77777777" w:rsidR="00C4127E" w:rsidRDefault="004C65D6">
          <w:pPr>
            <w:pStyle w:val="TOC1"/>
            <w:tabs>
              <w:tab w:val="right" w:leader="dot" w:pos="9350"/>
            </w:tabs>
            <w:rPr>
              <w:rFonts w:eastAsiaTheme="minorEastAsia"/>
              <w:noProof/>
            </w:rPr>
          </w:pPr>
          <w:hyperlink w:anchor="_Toc477083181" w:history="1">
            <w:r w:rsidR="00C4127E" w:rsidRPr="003B69D2">
              <w:rPr>
                <w:rStyle w:val="Hyperlink"/>
                <w:noProof/>
              </w:rPr>
              <w:t>5.0 Input Method</w:t>
            </w:r>
            <w:r w:rsidR="00C4127E">
              <w:rPr>
                <w:noProof/>
                <w:webHidden/>
              </w:rPr>
              <w:tab/>
            </w:r>
            <w:r w:rsidR="00C4127E">
              <w:rPr>
                <w:noProof/>
                <w:webHidden/>
              </w:rPr>
              <w:fldChar w:fldCharType="begin"/>
            </w:r>
            <w:r w:rsidR="00C4127E">
              <w:rPr>
                <w:noProof/>
                <w:webHidden/>
              </w:rPr>
              <w:instrText xml:space="preserve"> PAGEREF _Toc477083181 \h </w:instrText>
            </w:r>
            <w:r w:rsidR="00C4127E">
              <w:rPr>
                <w:noProof/>
                <w:webHidden/>
              </w:rPr>
            </w:r>
            <w:r w:rsidR="00C4127E">
              <w:rPr>
                <w:noProof/>
                <w:webHidden/>
              </w:rPr>
              <w:fldChar w:fldCharType="separate"/>
            </w:r>
            <w:r w:rsidR="00247ED4">
              <w:rPr>
                <w:noProof/>
                <w:webHidden/>
              </w:rPr>
              <w:t>17</w:t>
            </w:r>
            <w:r w:rsidR="00C4127E">
              <w:rPr>
                <w:noProof/>
                <w:webHidden/>
              </w:rPr>
              <w:fldChar w:fldCharType="end"/>
            </w:r>
          </w:hyperlink>
        </w:p>
        <w:p w14:paraId="79E512EA" w14:textId="77777777" w:rsidR="00C4127E" w:rsidRDefault="004C65D6">
          <w:pPr>
            <w:pStyle w:val="TOC2"/>
            <w:tabs>
              <w:tab w:val="right" w:leader="dot" w:pos="9350"/>
            </w:tabs>
            <w:rPr>
              <w:rFonts w:eastAsiaTheme="minorEastAsia"/>
              <w:noProof/>
            </w:rPr>
          </w:pPr>
          <w:hyperlink w:anchor="_Toc477083182" w:history="1">
            <w:r w:rsidR="00C4127E" w:rsidRPr="003B69D2">
              <w:rPr>
                <w:rStyle w:val="Hyperlink"/>
                <w:noProof/>
              </w:rPr>
              <w:t>5.1 Mouse Keyer/Activity</w:t>
            </w:r>
            <w:r w:rsidR="00C4127E">
              <w:rPr>
                <w:noProof/>
                <w:webHidden/>
              </w:rPr>
              <w:tab/>
            </w:r>
            <w:r w:rsidR="00C4127E">
              <w:rPr>
                <w:noProof/>
                <w:webHidden/>
              </w:rPr>
              <w:fldChar w:fldCharType="begin"/>
            </w:r>
            <w:r w:rsidR="00C4127E">
              <w:rPr>
                <w:noProof/>
                <w:webHidden/>
              </w:rPr>
              <w:instrText xml:space="preserve"> PAGEREF _Toc477083182 \h </w:instrText>
            </w:r>
            <w:r w:rsidR="00C4127E">
              <w:rPr>
                <w:noProof/>
                <w:webHidden/>
              </w:rPr>
            </w:r>
            <w:r w:rsidR="00C4127E">
              <w:rPr>
                <w:noProof/>
                <w:webHidden/>
              </w:rPr>
              <w:fldChar w:fldCharType="separate"/>
            </w:r>
            <w:r w:rsidR="00247ED4">
              <w:rPr>
                <w:noProof/>
                <w:webHidden/>
              </w:rPr>
              <w:t>17</w:t>
            </w:r>
            <w:r w:rsidR="00C4127E">
              <w:rPr>
                <w:noProof/>
                <w:webHidden/>
              </w:rPr>
              <w:fldChar w:fldCharType="end"/>
            </w:r>
          </w:hyperlink>
        </w:p>
        <w:p w14:paraId="64138C99" w14:textId="77777777" w:rsidR="00C4127E" w:rsidRDefault="004C65D6">
          <w:pPr>
            <w:pStyle w:val="TOC2"/>
            <w:tabs>
              <w:tab w:val="right" w:leader="dot" w:pos="9350"/>
            </w:tabs>
            <w:rPr>
              <w:rFonts w:eastAsiaTheme="minorEastAsia"/>
              <w:noProof/>
            </w:rPr>
          </w:pPr>
          <w:hyperlink w:anchor="_Toc477083183" w:history="1">
            <w:r w:rsidR="00C4127E" w:rsidRPr="003B69D2">
              <w:rPr>
                <w:rStyle w:val="Hyperlink"/>
                <w:noProof/>
              </w:rPr>
              <w:t>5.2 Morse Key and Interface Cable</w:t>
            </w:r>
            <w:r w:rsidR="00C4127E">
              <w:rPr>
                <w:noProof/>
                <w:webHidden/>
              </w:rPr>
              <w:tab/>
            </w:r>
            <w:r w:rsidR="00C4127E">
              <w:rPr>
                <w:noProof/>
                <w:webHidden/>
              </w:rPr>
              <w:fldChar w:fldCharType="begin"/>
            </w:r>
            <w:r w:rsidR="00C4127E">
              <w:rPr>
                <w:noProof/>
                <w:webHidden/>
              </w:rPr>
              <w:instrText xml:space="preserve"> PAGEREF _Toc477083183 \h </w:instrText>
            </w:r>
            <w:r w:rsidR="00C4127E">
              <w:rPr>
                <w:noProof/>
                <w:webHidden/>
              </w:rPr>
            </w:r>
            <w:r w:rsidR="00C4127E">
              <w:rPr>
                <w:noProof/>
                <w:webHidden/>
              </w:rPr>
              <w:fldChar w:fldCharType="separate"/>
            </w:r>
            <w:r w:rsidR="00247ED4">
              <w:rPr>
                <w:noProof/>
                <w:webHidden/>
              </w:rPr>
              <w:t>18</w:t>
            </w:r>
            <w:r w:rsidR="00C4127E">
              <w:rPr>
                <w:noProof/>
                <w:webHidden/>
              </w:rPr>
              <w:fldChar w:fldCharType="end"/>
            </w:r>
          </w:hyperlink>
        </w:p>
        <w:p w14:paraId="5D05B182" w14:textId="77777777" w:rsidR="00C4127E" w:rsidRDefault="004C65D6">
          <w:pPr>
            <w:pStyle w:val="TOC1"/>
            <w:tabs>
              <w:tab w:val="right" w:leader="dot" w:pos="9350"/>
            </w:tabs>
            <w:rPr>
              <w:rFonts w:eastAsiaTheme="minorEastAsia"/>
              <w:noProof/>
            </w:rPr>
          </w:pPr>
          <w:hyperlink w:anchor="_Toc477083184" w:history="1">
            <w:r w:rsidR="00C4127E" w:rsidRPr="003B69D2">
              <w:rPr>
                <w:rStyle w:val="Hyperlink"/>
                <w:noProof/>
              </w:rPr>
              <w:t>6.0 Interactive Sessions</w:t>
            </w:r>
            <w:r w:rsidR="00C4127E">
              <w:rPr>
                <w:noProof/>
                <w:webHidden/>
              </w:rPr>
              <w:tab/>
            </w:r>
            <w:r w:rsidR="00C4127E">
              <w:rPr>
                <w:noProof/>
                <w:webHidden/>
              </w:rPr>
              <w:fldChar w:fldCharType="begin"/>
            </w:r>
            <w:r w:rsidR="00C4127E">
              <w:rPr>
                <w:noProof/>
                <w:webHidden/>
              </w:rPr>
              <w:instrText xml:space="preserve"> PAGEREF _Toc477083184 \h </w:instrText>
            </w:r>
            <w:r w:rsidR="00C4127E">
              <w:rPr>
                <w:noProof/>
                <w:webHidden/>
              </w:rPr>
            </w:r>
            <w:r w:rsidR="00C4127E">
              <w:rPr>
                <w:noProof/>
                <w:webHidden/>
              </w:rPr>
              <w:fldChar w:fldCharType="separate"/>
            </w:r>
            <w:r w:rsidR="00247ED4">
              <w:rPr>
                <w:noProof/>
                <w:webHidden/>
              </w:rPr>
              <w:t>19</w:t>
            </w:r>
            <w:r w:rsidR="00C4127E">
              <w:rPr>
                <w:noProof/>
                <w:webHidden/>
              </w:rPr>
              <w:fldChar w:fldCharType="end"/>
            </w:r>
          </w:hyperlink>
        </w:p>
        <w:p w14:paraId="3E779F98" w14:textId="77777777" w:rsidR="00C4127E" w:rsidRDefault="004C65D6">
          <w:pPr>
            <w:pStyle w:val="TOC2"/>
            <w:tabs>
              <w:tab w:val="right" w:leader="dot" w:pos="9350"/>
            </w:tabs>
            <w:rPr>
              <w:rFonts w:eastAsiaTheme="minorEastAsia"/>
              <w:noProof/>
            </w:rPr>
          </w:pPr>
          <w:hyperlink w:anchor="_Toc477083185" w:history="1">
            <w:r w:rsidR="00C4127E" w:rsidRPr="003B69D2">
              <w:rPr>
                <w:rStyle w:val="Hyperlink"/>
                <w:noProof/>
              </w:rPr>
              <w:t>6.1 Connect to Code Practice</w:t>
            </w:r>
            <w:r w:rsidR="00C4127E">
              <w:rPr>
                <w:noProof/>
                <w:webHidden/>
              </w:rPr>
              <w:tab/>
            </w:r>
            <w:r w:rsidR="00C4127E">
              <w:rPr>
                <w:noProof/>
                <w:webHidden/>
              </w:rPr>
              <w:fldChar w:fldCharType="begin"/>
            </w:r>
            <w:r w:rsidR="00C4127E">
              <w:rPr>
                <w:noProof/>
                <w:webHidden/>
              </w:rPr>
              <w:instrText xml:space="preserve"> PAGEREF _Toc477083185 \h </w:instrText>
            </w:r>
            <w:r w:rsidR="00C4127E">
              <w:rPr>
                <w:noProof/>
                <w:webHidden/>
              </w:rPr>
            </w:r>
            <w:r w:rsidR="00C4127E">
              <w:rPr>
                <w:noProof/>
                <w:webHidden/>
              </w:rPr>
              <w:fldChar w:fldCharType="separate"/>
            </w:r>
            <w:r w:rsidR="00247ED4">
              <w:rPr>
                <w:noProof/>
                <w:webHidden/>
              </w:rPr>
              <w:t>19</w:t>
            </w:r>
            <w:r w:rsidR="00C4127E">
              <w:rPr>
                <w:noProof/>
                <w:webHidden/>
              </w:rPr>
              <w:fldChar w:fldCharType="end"/>
            </w:r>
          </w:hyperlink>
        </w:p>
        <w:p w14:paraId="0E325C1E" w14:textId="77777777" w:rsidR="00C4127E" w:rsidRDefault="004C65D6">
          <w:pPr>
            <w:pStyle w:val="TOC2"/>
            <w:tabs>
              <w:tab w:val="right" w:leader="dot" w:pos="9350"/>
            </w:tabs>
            <w:rPr>
              <w:rFonts w:eastAsiaTheme="minorEastAsia"/>
              <w:noProof/>
            </w:rPr>
          </w:pPr>
          <w:hyperlink w:anchor="_Toc477083186" w:history="1">
            <w:r w:rsidR="00C4127E" w:rsidRPr="003B69D2">
              <w:rPr>
                <w:rStyle w:val="Hyperlink"/>
                <w:noProof/>
              </w:rPr>
              <w:t>6.2 Joining or Creating a Shared Channel</w:t>
            </w:r>
            <w:r w:rsidR="00C4127E">
              <w:rPr>
                <w:noProof/>
                <w:webHidden/>
              </w:rPr>
              <w:tab/>
            </w:r>
            <w:r w:rsidR="00C4127E">
              <w:rPr>
                <w:noProof/>
                <w:webHidden/>
              </w:rPr>
              <w:fldChar w:fldCharType="begin"/>
            </w:r>
            <w:r w:rsidR="00C4127E">
              <w:rPr>
                <w:noProof/>
                <w:webHidden/>
              </w:rPr>
              <w:instrText xml:space="preserve"> PAGEREF _Toc477083186 \h </w:instrText>
            </w:r>
            <w:r w:rsidR="00C4127E">
              <w:rPr>
                <w:noProof/>
                <w:webHidden/>
              </w:rPr>
            </w:r>
            <w:r w:rsidR="00C4127E">
              <w:rPr>
                <w:noProof/>
                <w:webHidden/>
              </w:rPr>
              <w:fldChar w:fldCharType="separate"/>
            </w:r>
            <w:r w:rsidR="00247ED4">
              <w:rPr>
                <w:noProof/>
                <w:webHidden/>
              </w:rPr>
              <w:t>21</w:t>
            </w:r>
            <w:r w:rsidR="00C4127E">
              <w:rPr>
                <w:noProof/>
                <w:webHidden/>
              </w:rPr>
              <w:fldChar w:fldCharType="end"/>
            </w:r>
          </w:hyperlink>
        </w:p>
        <w:p w14:paraId="3D04B2D5" w14:textId="77777777" w:rsidR="00C4127E" w:rsidRDefault="004C65D6">
          <w:pPr>
            <w:pStyle w:val="TOC2"/>
            <w:tabs>
              <w:tab w:val="right" w:leader="dot" w:pos="9350"/>
            </w:tabs>
            <w:rPr>
              <w:rFonts w:eastAsiaTheme="minorEastAsia"/>
              <w:noProof/>
            </w:rPr>
          </w:pPr>
          <w:hyperlink w:anchor="_Toc477083187" w:history="1">
            <w:r w:rsidR="00C4127E" w:rsidRPr="003B69D2">
              <w:rPr>
                <w:rStyle w:val="Hyperlink"/>
                <w:noProof/>
              </w:rPr>
              <w:t>6.3 Operating Procedures</w:t>
            </w:r>
            <w:r w:rsidR="00C4127E">
              <w:rPr>
                <w:noProof/>
                <w:webHidden/>
              </w:rPr>
              <w:tab/>
            </w:r>
            <w:r w:rsidR="00C4127E">
              <w:rPr>
                <w:noProof/>
                <w:webHidden/>
              </w:rPr>
              <w:fldChar w:fldCharType="begin"/>
            </w:r>
            <w:r w:rsidR="00C4127E">
              <w:rPr>
                <w:noProof/>
                <w:webHidden/>
              </w:rPr>
              <w:instrText xml:space="preserve"> PAGEREF _Toc477083187 \h </w:instrText>
            </w:r>
            <w:r w:rsidR="00C4127E">
              <w:rPr>
                <w:noProof/>
                <w:webHidden/>
              </w:rPr>
            </w:r>
            <w:r w:rsidR="00C4127E">
              <w:rPr>
                <w:noProof/>
                <w:webHidden/>
              </w:rPr>
              <w:fldChar w:fldCharType="separate"/>
            </w:r>
            <w:r w:rsidR="00247ED4">
              <w:rPr>
                <w:noProof/>
                <w:webHidden/>
              </w:rPr>
              <w:t>24</w:t>
            </w:r>
            <w:r w:rsidR="00C4127E">
              <w:rPr>
                <w:noProof/>
                <w:webHidden/>
              </w:rPr>
              <w:fldChar w:fldCharType="end"/>
            </w:r>
          </w:hyperlink>
        </w:p>
        <w:p w14:paraId="784D573D" w14:textId="77777777" w:rsidR="00C4127E" w:rsidRDefault="004C65D6">
          <w:pPr>
            <w:pStyle w:val="TOC2"/>
            <w:tabs>
              <w:tab w:val="right" w:leader="dot" w:pos="9350"/>
            </w:tabs>
            <w:rPr>
              <w:rFonts w:eastAsiaTheme="minorEastAsia"/>
              <w:noProof/>
            </w:rPr>
          </w:pPr>
          <w:hyperlink w:anchor="_Toc477083188" w:history="1">
            <w:r w:rsidR="00C4127E" w:rsidRPr="003B69D2">
              <w:rPr>
                <w:rStyle w:val="Hyperlink"/>
                <w:noProof/>
              </w:rPr>
              <w:t>6.4 Learning the Code</w:t>
            </w:r>
            <w:r w:rsidR="00C4127E">
              <w:rPr>
                <w:noProof/>
                <w:webHidden/>
              </w:rPr>
              <w:tab/>
            </w:r>
            <w:r w:rsidR="00C4127E">
              <w:rPr>
                <w:noProof/>
                <w:webHidden/>
              </w:rPr>
              <w:fldChar w:fldCharType="begin"/>
            </w:r>
            <w:r w:rsidR="00C4127E">
              <w:rPr>
                <w:noProof/>
                <w:webHidden/>
              </w:rPr>
              <w:instrText xml:space="preserve"> PAGEREF _Toc477083188 \h </w:instrText>
            </w:r>
            <w:r w:rsidR="00C4127E">
              <w:rPr>
                <w:noProof/>
                <w:webHidden/>
              </w:rPr>
            </w:r>
            <w:r w:rsidR="00C4127E">
              <w:rPr>
                <w:noProof/>
                <w:webHidden/>
              </w:rPr>
              <w:fldChar w:fldCharType="separate"/>
            </w:r>
            <w:r w:rsidR="00247ED4">
              <w:rPr>
                <w:noProof/>
                <w:webHidden/>
              </w:rPr>
              <w:t>26</w:t>
            </w:r>
            <w:r w:rsidR="00C4127E">
              <w:rPr>
                <w:noProof/>
                <w:webHidden/>
              </w:rPr>
              <w:fldChar w:fldCharType="end"/>
            </w:r>
          </w:hyperlink>
        </w:p>
        <w:p w14:paraId="4A18B266" w14:textId="77777777" w:rsidR="00C4127E" w:rsidRDefault="004C65D6">
          <w:pPr>
            <w:pStyle w:val="TOC1"/>
            <w:tabs>
              <w:tab w:val="right" w:leader="dot" w:pos="9350"/>
            </w:tabs>
            <w:rPr>
              <w:rFonts w:eastAsiaTheme="minorEastAsia"/>
              <w:noProof/>
            </w:rPr>
          </w:pPr>
          <w:hyperlink w:anchor="_Toc477083189" w:history="1">
            <w:r w:rsidR="00C4127E" w:rsidRPr="003B69D2">
              <w:rPr>
                <w:rStyle w:val="Hyperlink"/>
                <w:noProof/>
              </w:rPr>
              <w:t>Appendix A – CW Resources</w:t>
            </w:r>
            <w:r w:rsidR="00C4127E">
              <w:rPr>
                <w:noProof/>
                <w:webHidden/>
              </w:rPr>
              <w:tab/>
            </w:r>
            <w:r w:rsidR="00C4127E">
              <w:rPr>
                <w:noProof/>
                <w:webHidden/>
              </w:rPr>
              <w:fldChar w:fldCharType="begin"/>
            </w:r>
            <w:r w:rsidR="00C4127E">
              <w:rPr>
                <w:noProof/>
                <w:webHidden/>
              </w:rPr>
              <w:instrText xml:space="preserve"> PAGEREF _Toc477083189 \h </w:instrText>
            </w:r>
            <w:r w:rsidR="00C4127E">
              <w:rPr>
                <w:noProof/>
                <w:webHidden/>
              </w:rPr>
            </w:r>
            <w:r w:rsidR="00C4127E">
              <w:rPr>
                <w:noProof/>
                <w:webHidden/>
              </w:rPr>
              <w:fldChar w:fldCharType="separate"/>
            </w:r>
            <w:r w:rsidR="00247ED4">
              <w:rPr>
                <w:noProof/>
                <w:webHidden/>
              </w:rPr>
              <w:t>27</w:t>
            </w:r>
            <w:r w:rsidR="00C4127E">
              <w:rPr>
                <w:noProof/>
                <w:webHidden/>
              </w:rPr>
              <w:fldChar w:fldCharType="end"/>
            </w:r>
          </w:hyperlink>
        </w:p>
        <w:p w14:paraId="3080DAFB" w14:textId="77777777" w:rsidR="004676FC" w:rsidRDefault="005228E0" w:rsidP="004676FC">
          <w:pPr>
            <w:pStyle w:val="TOC2"/>
            <w:tabs>
              <w:tab w:val="right" w:leader="dot" w:pos="9350"/>
            </w:tabs>
            <w:rPr>
              <w:b/>
              <w:bCs/>
              <w:noProof/>
            </w:rPr>
          </w:pPr>
          <w:r>
            <w:rPr>
              <w:b/>
              <w:bCs/>
              <w:noProof/>
            </w:rPr>
            <w:fldChar w:fldCharType="end"/>
          </w:r>
        </w:p>
      </w:sdtContent>
    </w:sdt>
    <w:p w14:paraId="5A5DA68C" w14:textId="77777777" w:rsidR="004E4082" w:rsidRDefault="004E4082" w:rsidP="00A4231C">
      <w:pPr>
        <w:pStyle w:val="Heading1"/>
      </w:pPr>
      <w:r>
        <w:br w:type="page"/>
      </w:r>
      <w:bookmarkStart w:id="0" w:name="_Toc477083156"/>
      <w:r>
        <w:lastRenderedPageBreak/>
        <w:t>Acknowledgements</w:t>
      </w:r>
      <w:bookmarkEnd w:id="0"/>
    </w:p>
    <w:p w14:paraId="55CB411E" w14:textId="77777777" w:rsidR="00A4231C" w:rsidRDefault="00A4231C" w:rsidP="004E4082"/>
    <w:p w14:paraId="718E0A31" w14:textId="77777777" w:rsidR="00250649" w:rsidRDefault="004E4082" w:rsidP="004E4082">
      <w:r>
        <w:t xml:space="preserve">I embarked on this adventure to try and provide </w:t>
      </w:r>
      <w:r w:rsidR="00250649">
        <w:t xml:space="preserve">a guide for </w:t>
      </w:r>
      <w:r w:rsidR="00A4231C">
        <w:t>the Halifax</w:t>
      </w:r>
      <w:r w:rsidR="00250649">
        <w:t xml:space="preserve"> Amateu</w:t>
      </w:r>
      <w:r w:rsidR="00A4231C">
        <w:t>r</w:t>
      </w:r>
      <w:r w:rsidR="00250649">
        <w:t xml:space="preserve"> Radio Club </w:t>
      </w:r>
      <w:r w:rsidR="00A4231C">
        <w:t xml:space="preserve">in Halifax, Nova Scotia, Canada </w:t>
      </w:r>
      <w:r w:rsidR="00250649">
        <w:t xml:space="preserve">to offer a Continuous Wave (CW) or Morse Code class for local hams </w:t>
      </w:r>
      <w:r w:rsidR="00C4127E">
        <w:t>who</w:t>
      </w:r>
      <w:r w:rsidR="00250649">
        <w:t xml:space="preserve"> are interested in learning CW.  I did significant research on the Internet to find resources that could be utilized to support the learning process and CWCOM seems ideally suited to support an instructor led class and to a certain extent, allow students to access the resources online and not have to drive to the club in order to participate.</w:t>
      </w:r>
    </w:p>
    <w:p w14:paraId="7129E206" w14:textId="77777777" w:rsidR="00250649" w:rsidRDefault="00250649" w:rsidP="004E4082">
      <w:r>
        <w:t xml:space="preserve">I wish to acknowledge the assistance and feedback provided by Gerry </w:t>
      </w:r>
      <w:r w:rsidR="003279EF">
        <w:t xml:space="preserve">Emson from Portsmouth, England </w:t>
      </w:r>
      <w:r>
        <w:t xml:space="preserve">(GEMS on CWCOM) or </w:t>
      </w:r>
      <w:hyperlink r:id="rId10" w:history="1">
        <w:r w:rsidRPr="00CD46A6">
          <w:rPr>
            <w:rStyle w:val="Hyperlink"/>
          </w:rPr>
          <w:t>morsepower@shutter.plus.com</w:t>
        </w:r>
      </w:hyperlink>
      <w:r>
        <w:t xml:space="preserve"> </w:t>
      </w:r>
      <w:r w:rsidR="009061D3">
        <w:t>whose</w:t>
      </w:r>
      <w:r>
        <w:t xml:space="preserve"> excellent blog provided invaluable input into this document along with </w:t>
      </w:r>
      <w:r w:rsidR="00D66279">
        <w:t xml:space="preserve">his </w:t>
      </w:r>
      <w:r>
        <w:t>volunteering to provide detailed feedback regarding the do</w:t>
      </w:r>
      <w:r w:rsidR="00A4231C">
        <w:t>cument content</w:t>
      </w:r>
      <w:r>
        <w:t xml:space="preserve">.  </w:t>
      </w:r>
      <w:r w:rsidR="003279EF">
        <w:t xml:space="preserve">I have included him as co-author as this guide would not have been possible without his help and assistance.  </w:t>
      </w:r>
      <w:r>
        <w:t xml:space="preserve">Please take time to visit his blog page and view the detailed information related to CWCOM.  </w:t>
      </w:r>
    </w:p>
    <w:p w14:paraId="6ED0F37E" w14:textId="77777777" w:rsidR="00250649" w:rsidRDefault="004C65D6" w:rsidP="004E4082">
      <w:hyperlink r:id="rId11" w:history="1">
        <w:r w:rsidR="00250649" w:rsidRPr="00CD46A6">
          <w:rPr>
            <w:rStyle w:val="Hyperlink"/>
          </w:rPr>
          <w:t>https://morsepower.blogspot.ca/p/blog-page.html</w:t>
        </w:r>
      </w:hyperlink>
    </w:p>
    <w:p w14:paraId="611A1797" w14:textId="77777777" w:rsidR="00250649" w:rsidRDefault="00D66279" w:rsidP="004E4082">
      <w:r>
        <w:t>73,</w:t>
      </w:r>
    </w:p>
    <w:p w14:paraId="4107EE92" w14:textId="77777777" w:rsidR="00250649" w:rsidRDefault="00250649" w:rsidP="00A4231C">
      <w:pPr>
        <w:spacing w:after="0" w:line="240" w:lineRule="auto"/>
      </w:pPr>
      <w:r>
        <w:t>Don Trotter</w:t>
      </w:r>
    </w:p>
    <w:p w14:paraId="68583466" w14:textId="77777777" w:rsidR="00562480" w:rsidRDefault="00562480" w:rsidP="00A4231C">
      <w:pPr>
        <w:spacing w:after="0" w:line="240" w:lineRule="auto"/>
      </w:pPr>
      <w:r>
        <w:t>VE1DTR</w:t>
      </w:r>
    </w:p>
    <w:p w14:paraId="1ADF1356" w14:textId="77777777" w:rsidR="00562480" w:rsidRDefault="00562480" w:rsidP="00A4231C">
      <w:pPr>
        <w:spacing w:after="0" w:line="240" w:lineRule="auto"/>
      </w:pPr>
      <w:r>
        <w:t>Halifax Amateur Radio Club</w:t>
      </w:r>
    </w:p>
    <w:p w14:paraId="7AF57B64" w14:textId="77777777" w:rsidR="004E4082" w:rsidRDefault="00250649" w:rsidP="00A4231C">
      <w:pPr>
        <w:spacing w:after="0" w:line="240" w:lineRule="auto"/>
      </w:pPr>
      <w:r>
        <w:t xml:space="preserve">March 2017  </w:t>
      </w:r>
      <w:r w:rsidR="004E4082">
        <w:t xml:space="preserve"> </w:t>
      </w:r>
    </w:p>
    <w:p w14:paraId="368BB187" w14:textId="77777777" w:rsidR="004E4082" w:rsidRDefault="004E4082">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282647CF" w14:textId="77777777" w:rsidR="00AB2431" w:rsidRDefault="00171511" w:rsidP="004676FC">
      <w:pPr>
        <w:pStyle w:val="TOC2"/>
        <w:tabs>
          <w:tab w:val="right" w:leader="dot" w:pos="9350"/>
        </w:tabs>
        <w:jc w:val="center"/>
        <w:rPr>
          <w:rFonts w:asciiTheme="majorHAnsi" w:eastAsiaTheme="majorEastAsia" w:hAnsiTheme="majorHAnsi" w:cstheme="majorBidi"/>
          <w:b/>
          <w:bCs/>
          <w:color w:val="365F91" w:themeColor="accent1" w:themeShade="BF"/>
          <w:sz w:val="28"/>
          <w:szCs w:val="28"/>
        </w:rPr>
      </w:pPr>
      <w:r w:rsidRPr="00033E28">
        <w:rPr>
          <w:rFonts w:asciiTheme="majorHAnsi" w:eastAsiaTheme="majorEastAsia" w:hAnsiTheme="majorHAnsi" w:cstheme="majorBidi"/>
          <w:b/>
          <w:bCs/>
          <w:color w:val="365F91" w:themeColor="accent1" w:themeShade="BF"/>
          <w:sz w:val="28"/>
          <w:szCs w:val="28"/>
        </w:rPr>
        <w:lastRenderedPageBreak/>
        <w:t>CW Communicator</w:t>
      </w:r>
      <w:r w:rsidR="00B973AF" w:rsidRPr="00033E28">
        <w:rPr>
          <w:rFonts w:asciiTheme="majorHAnsi" w:eastAsiaTheme="majorEastAsia" w:hAnsiTheme="majorHAnsi" w:cstheme="majorBidi"/>
          <w:b/>
          <w:bCs/>
          <w:color w:val="365F91" w:themeColor="accent1" w:themeShade="BF"/>
          <w:sz w:val="28"/>
          <w:szCs w:val="28"/>
        </w:rPr>
        <w:t xml:space="preserve"> 1.50</w:t>
      </w:r>
    </w:p>
    <w:p w14:paraId="5F9D99C7" w14:textId="77777777" w:rsidR="00CD2F39" w:rsidRPr="00CD2F39" w:rsidRDefault="00CD2F39" w:rsidP="00CD2F39"/>
    <w:p w14:paraId="3C214F5E" w14:textId="77777777" w:rsidR="001F6CDD" w:rsidRDefault="005E6318" w:rsidP="005228E0">
      <w:pPr>
        <w:pStyle w:val="Heading1"/>
        <w:spacing w:before="120" w:after="120"/>
      </w:pPr>
      <w:bookmarkStart w:id="1" w:name="_Toc477083157"/>
      <w:r w:rsidRPr="005E6318">
        <w:t xml:space="preserve">Part I </w:t>
      </w:r>
      <w:r w:rsidR="002960F7">
        <w:t>–</w:t>
      </w:r>
      <w:r w:rsidRPr="005E6318">
        <w:t xml:space="preserve"> Installation</w:t>
      </w:r>
      <w:r w:rsidR="002960F7">
        <w:t xml:space="preserve"> and Configuration</w:t>
      </w:r>
      <w:bookmarkEnd w:id="1"/>
    </w:p>
    <w:p w14:paraId="64EEAE73" w14:textId="77777777" w:rsidR="00CD2F39" w:rsidRPr="00CD2F39" w:rsidRDefault="00CD2F39" w:rsidP="00CD2F39"/>
    <w:p w14:paraId="33A761CC" w14:textId="77777777" w:rsidR="00171511" w:rsidRDefault="00171511" w:rsidP="00A82F5E">
      <w:pPr>
        <w:pStyle w:val="Heading1"/>
        <w:numPr>
          <w:ilvl w:val="0"/>
          <w:numId w:val="6"/>
        </w:numPr>
        <w:spacing w:before="0"/>
        <w:ind w:left="461" w:hanging="461"/>
      </w:pPr>
      <w:bookmarkStart w:id="2" w:name="_Toc477083158"/>
      <w:r>
        <w:t>Introduction</w:t>
      </w:r>
      <w:bookmarkEnd w:id="2"/>
    </w:p>
    <w:p w14:paraId="375F97CA" w14:textId="77777777" w:rsidR="00D3250B" w:rsidRPr="003279EF" w:rsidRDefault="00171511" w:rsidP="00D3250B">
      <w:pPr>
        <w:shd w:val="clear" w:color="auto" w:fill="FFFFFF"/>
        <w:spacing w:before="100" w:beforeAutospacing="1" w:after="100" w:afterAutospacing="1"/>
        <w:rPr>
          <w:rFonts w:ascii="Calibri" w:eastAsia="Times New Roman" w:hAnsi="Calibri" w:cs="Times New Roman"/>
          <w:b/>
          <w:sz w:val="23"/>
          <w:szCs w:val="23"/>
          <w:lang w:val="en-CA"/>
        </w:rPr>
      </w:pPr>
      <w:r>
        <w:t xml:space="preserve">The </w:t>
      </w:r>
      <w:r w:rsidR="00B973AF">
        <w:t xml:space="preserve">MRX </w:t>
      </w:r>
      <w:r w:rsidR="00D3250B">
        <w:t>CWCOM</w:t>
      </w:r>
      <w:r>
        <w:t xml:space="preserve"> </w:t>
      </w:r>
      <w:r w:rsidR="00D3250B">
        <w:t xml:space="preserve">application </w:t>
      </w:r>
      <w:r w:rsidR="005864BC">
        <w:t xml:space="preserve">is a Windows </w:t>
      </w:r>
      <w:r w:rsidR="00D3250B">
        <w:t>program</w:t>
      </w:r>
      <w:r>
        <w:t xml:space="preserve"> </w:t>
      </w:r>
      <w:r w:rsidR="005864BC">
        <w:t xml:space="preserve">that </w:t>
      </w:r>
      <w:r w:rsidR="00AB2431">
        <w:t xml:space="preserve">can be downloaded from </w:t>
      </w:r>
      <w:r w:rsidR="0092254C">
        <w:t xml:space="preserve">MRX Software </w:t>
      </w:r>
      <w:r w:rsidR="00AB2431">
        <w:t xml:space="preserve">and </w:t>
      </w:r>
      <w:r w:rsidRPr="00D3250B">
        <w:rPr>
          <w:rFonts w:ascii="Calibri" w:hAnsi="Calibri"/>
        </w:rPr>
        <w:t>provides a means to</w:t>
      </w:r>
      <w:r w:rsidR="001F6CDD" w:rsidRPr="00D3250B">
        <w:rPr>
          <w:rFonts w:ascii="Calibri" w:hAnsi="Calibri"/>
        </w:rPr>
        <w:t xml:space="preserve"> support learning Morse code</w:t>
      </w:r>
      <w:r w:rsidRPr="003279EF">
        <w:rPr>
          <w:rFonts w:ascii="Calibri" w:hAnsi="Calibri"/>
          <w:b/>
        </w:rPr>
        <w:t xml:space="preserve">.  </w:t>
      </w:r>
      <w:r w:rsidR="00D3250B" w:rsidRPr="003279EF">
        <w:rPr>
          <w:rFonts w:ascii="Calibri" w:eastAsia="Times New Roman" w:hAnsi="Calibri" w:cs="Times New Roman"/>
          <w:b/>
          <w:sz w:val="23"/>
          <w:szCs w:val="23"/>
          <w:lang w:val="en-CA"/>
        </w:rPr>
        <w:t>CWCOM was originally written for Windows by John Samin (</w:t>
      </w:r>
      <w:hyperlink r:id="rId12" w:tgtFrame="_blank" w:history="1">
        <w:r w:rsidR="00D3250B" w:rsidRPr="003279EF">
          <w:rPr>
            <w:rFonts w:ascii="Calibri" w:eastAsia="Times New Roman" w:hAnsi="Calibri" w:cs="Times New Roman"/>
            <w:b/>
            <w:sz w:val="23"/>
            <w:szCs w:val="23"/>
            <w:lang w:val="en-CA"/>
          </w:rPr>
          <w:t>http://www.mrx.com.au/d_cwcom.htm</w:t>
        </w:r>
      </w:hyperlink>
      <w:r w:rsidR="00D3250B" w:rsidRPr="003279EF">
        <w:rPr>
          <w:rFonts w:ascii="Calibri" w:eastAsia="Times New Roman" w:hAnsi="Calibri" w:cs="Times New Roman"/>
          <w:b/>
          <w:sz w:val="23"/>
          <w:szCs w:val="23"/>
          <w:lang w:val="en-CA"/>
        </w:rPr>
        <w:t>) but it can also be used on Linux and MAC machines:</w:t>
      </w:r>
    </w:p>
    <w:p w14:paraId="694F0190" w14:textId="77777777" w:rsidR="00D3250B" w:rsidRPr="00D3250B" w:rsidRDefault="00D3250B" w:rsidP="003279EF">
      <w:pPr>
        <w:shd w:val="clear" w:color="auto" w:fill="FFFFFF"/>
        <w:spacing w:after="100" w:afterAutospacing="1"/>
        <w:rPr>
          <w:rFonts w:ascii="Calibri" w:eastAsia="Times New Roman" w:hAnsi="Calibri" w:cs="Times New Roman"/>
          <w:sz w:val="23"/>
          <w:szCs w:val="23"/>
          <w:lang w:val="en-CA"/>
        </w:rPr>
      </w:pPr>
      <w:r w:rsidRPr="003279EF">
        <w:rPr>
          <w:rFonts w:ascii="Calibri" w:eastAsia="Times New Roman" w:hAnsi="Calibri" w:cs="Times New Roman"/>
          <w:b/>
          <w:sz w:val="23"/>
          <w:szCs w:val="23"/>
          <w:lang w:val="en-CA"/>
        </w:rPr>
        <w:t>Linux:</w:t>
      </w:r>
      <w:r w:rsidRPr="00D3250B">
        <w:rPr>
          <w:rFonts w:ascii="Calibri" w:eastAsia="Times New Roman" w:hAnsi="Calibri" w:cs="Times New Roman"/>
          <w:sz w:val="23"/>
          <w:szCs w:val="23"/>
          <w:lang w:val="en-CA"/>
        </w:rPr>
        <w:t xml:space="preserve"> </w:t>
      </w:r>
      <w:hyperlink r:id="rId13" w:history="1">
        <w:r w:rsidRPr="00D3250B">
          <w:rPr>
            <w:rFonts w:ascii="Calibri" w:hAnsi="Calibri"/>
            <w:lang w:val="en-CA"/>
          </w:rPr>
          <w:t>https://morsepower.blogspot.ca/2016/11/cwcom-cwcom-new-instructions-for-linux.html</w:t>
        </w:r>
      </w:hyperlink>
    </w:p>
    <w:p w14:paraId="16FBE1B5" w14:textId="77777777" w:rsidR="00D3250B" w:rsidRPr="00D3250B" w:rsidRDefault="00D3250B" w:rsidP="00D3250B">
      <w:pPr>
        <w:shd w:val="clear" w:color="auto" w:fill="FFFFFF"/>
        <w:spacing w:before="100" w:beforeAutospacing="1" w:after="100" w:afterAutospacing="1"/>
        <w:rPr>
          <w:rFonts w:ascii="Calibri" w:eastAsia="Times New Roman" w:hAnsi="Calibri" w:cs="Times New Roman"/>
          <w:sz w:val="23"/>
          <w:szCs w:val="23"/>
          <w:lang w:val="en-CA"/>
        </w:rPr>
      </w:pPr>
      <w:r w:rsidRPr="003279EF">
        <w:rPr>
          <w:rFonts w:ascii="Calibri" w:eastAsia="Times New Roman" w:hAnsi="Calibri" w:cs="Times New Roman"/>
          <w:b/>
          <w:sz w:val="23"/>
          <w:szCs w:val="23"/>
          <w:lang w:val="en-CA"/>
        </w:rPr>
        <w:t>MacOS:</w:t>
      </w:r>
      <w:r w:rsidRPr="00D3250B">
        <w:rPr>
          <w:rFonts w:ascii="Calibri" w:eastAsia="Times New Roman" w:hAnsi="Calibri" w:cs="Times New Roman"/>
          <w:sz w:val="23"/>
          <w:szCs w:val="23"/>
          <w:lang w:val="en-CA"/>
        </w:rPr>
        <w:t xml:space="preserve"> </w:t>
      </w:r>
      <w:hyperlink r:id="rId14" w:history="1">
        <w:r w:rsidRPr="00D3250B">
          <w:rPr>
            <w:rFonts w:ascii="Calibri" w:eastAsia="Times New Roman" w:hAnsi="Calibri" w:cs="Times New Roman"/>
            <w:sz w:val="23"/>
            <w:szCs w:val="23"/>
            <w:lang w:val="en-CA"/>
          </w:rPr>
          <w:t>https://morsepower.blogspot.ca/2016/12/mac-users-how-to-install-cwcom-on-mac.html</w:t>
        </w:r>
      </w:hyperlink>
    </w:p>
    <w:p w14:paraId="580EA1E9" w14:textId="77777777" w:rsidR="00D3250B" w:rsidRDefault="00D3250B" w:rsidP="00D3250B">
      <w:pPr>
        <w:shd w:val="clear" w:color="auto" w:fill="FFFFFF"/>
        <w:spacing w:before="100" w:beforeAutospacing="1" w:after="100" w:afterAutospacing="1"/>
        <w:rPr>
          <w:rFonts w:ascii="Calibri" w:eastAsia="Times New Roman" w:hAnsi="Calibri" w:cs="Times New Roman"/>
          <w:sz w:val="23"/>
          <w:szCs w:val="23"/>
          <w:lang w:val="en-CA"/>
        </w:rPr>
      </w:pPr>
      <w:r w:rsidRPr="00D3250B">
        <w:rPr>
          <w:rFonts w:ascii="Calibri" w:eastAsia="Times New Roman" w:hAnsi="Calibri" w:cs="Times New Roman"/>
          <w:sz w:val="23"/>
          <w:szCs w:val="23"/>
          <w:lang w:val="en-CA"/>
        </w:rPr>
        <w:t>CWCOM can be downloaded FREE and is FREE to use, with no registration, no login, and no</w:t>
      </w:r>
      <w:r>
        <w:rPr>
          <w:rFonts w:ascii="Calibri" w:eastAsia="Times New Roman" w:hAnsi="Calibri" w:cs="Times New Roman"/>
          <w:sz w:val="23"/>
          <w:szCs w:val="23"/>
          <w:lang w:val="en-CA"/>
        </w:rPr>
        <w:t xml:space="preserve"> requirement for Amateur Radio c</w:t>
      </w:r>
      <w:r w:rsidRPr="00D3250B">
        <w:rPr>
          <w:rFonts w:ascii="Calibri" w:eastAsia="Times New Roman" w:hAnsi="Calibri" w:cs="Times New Roman"/>
          <w:sz w:val="23"/>
          <w:szCs w:val="23"/>
          <w:lang w:val="en-CA"/>
        </w:rPr>
        <w:t>all</w:t>
      </w:r>
      <w:r>
        <w:rPr>
          <w:rFonts w:ascii="Calibri" w:eastAsia="Times New Roman" w:hAnsi="Calibri" w:cs="Times New Roman"/>
          <w:sz w:val="23"/>
          <w:szCs w:val="23"/>
          <w:lang w:val="en-CA"/>
        </w:rPr>
        <w:t xml:space="preserve"> </w:t>
      </w:r>
      <w:r w:rsidRPr="00D3250B">
        <w:rPr>
          <w:rFonts w:ascii="Calibri" w:eastAsia="Times New Roman" w:hAnsi="Calibri" w:cs="Times New Roman"/>
          <w:sz w:val="23"/>
          <w:szCs w:val="23"/>
          <w:lang w:val="en-CA"/>
        </w:rPr>
        <w:t xml:space="preserve">signs. </w:t>
      </w:r>
    </w:p>
    <w:tbl>
      <w:tblPr>
        <w:tblStyle w:val="TableGrid"/>
        <w:tblW w:w="0" w:type="auto"/>
        <w:tblLook w:val="04A0" w:firstRow="1" w:lastRow="0" w:firstColumn="1" w:lastColumn="0" w:noHBand="0" w:noVBand="1"/>
      </w:tblPr>
      <w:tblGrid>
        <w:gridCol w:w="5346"/>
        <w:gridCol w:w="4230"/>
      </w:tblGrid>
      <w:tr w:rsidR="002E42D6" w14:paraId="56227D8B" w14:textId="77777777" w:rsidTr="00CD2F39">
        <w:trPr>
          <w:trHeight w:val="3113"/>
        </w:trPr>
        <w:tc>
          <w:tcPr>
            <w:tcW w:w="5346" w:type="dxa"/>
          </w:tcPr>
          <w:p w14:paraId="44665A96" w14:textId="77777777" w:rsidR="002E42D6" w:rsidRDefault="00CD2F39" w:rsidP="00D3250B">
            <w:pPr>
              <w:spacing w:before="100" w:beforeAutospacing="1" w:after="100" w:afterAutospacing="1"/>
              <w:rPr>
                <w:rFonts w:ascii="Calibri" w:eastAsia="Times New Roman" w:hAnsi="Calibri" w:cs="Times New Roman"/>
                <w:sz w:val="23"/>
                <w:szCs w:val="23"/>
                <w:lang w:val="en-CA"/>
              </w:rPr>
            </w:pPr>
            <w:r>
              <w:rPr>
                <w:noProof/>
              </w:rPr>
              <w:drawing>
                <wp:inline distT="0" distB="0" distL="0" distR="0" wp14:anchorId="09F9EC13" wp14:editId="53E25CAF">
                  <wp:extent cx="3249436" cy="1162050"/>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56034" cy="1164409"/>
                          </a:xfrm>
                          <a:prstGeom prst="rect">
                            <a:avLst/>
                          </a:prstGeom>
                        </pic:spPr>
                      </pic:pic>
                    </a:graphicData>
                  </a:graphic>
                </wp:inline>
              </w:drawing>
            </w:r>
          </w:p>
        </w:tc>
        <w:tc>
          <w:tcPr>
            <w:tcW w:w="4230" w:type="dxa"/>
          </w:tcPr>
          <w:p w14:paraId="25ADF865" w14:textId="77777777" w:rsidR="002E42D6" w:rsidRPr="002E42D6" w:rsidRDefault="004C65D6" w:rsidP="002E42D6">
            <w:pPr>
              <w:spacing w:before="300" w:line="315" w:lineRule="atLeast"/>
              <w:rPr>
                <w:rFonts w:ascii="wf_segoe-ui_light" w:eastAsia="Times New Roman" w:hAnsi="wf_segoe-ui_light" w:cs="Times New Roman"/>
                <w:color w:val="0078D7"/>
                <w:sz w:val="32"/>
                <w:szCs w:val="32"/>
              </w:rPr>
            </w:pPr>
            <w:hyperlink r:id="rId16" w:tgtFrame="_blank" w:history="1">
              <w:r w:rsidR="002E42D6" w:rsidRPr="002E42D6">
                <w:rPr>
                  <w:rFonts w:ascii="wf_segoe-ui_light" w:eastAsia="Times New Roman" w:hAnsi="wf_segoe-ui_light" w:cs="Times New Roman"/>
                  <w:color w:val="0000FF"/>
                  <w:sz w:val="32"/>
                  <w:szCs w:val="32"/>
                  <w:u w:val="single"/>
                </w:rPr>
                <w:t>CWCom for Windows - MRX</w:t>
              </w:r>
            </w:hyperlink>
          </w:p>
          <w:p w14:paraId="1E1F149C" w14:textId="77777777" w:rsidR="002E42D6" w:rsidRPr="002E42D6" w:rsidRDefault="002E42D6" w:rsidP="002E42D6">
            <w:pPr>
              <w:spacing w:before="300" w:line="210" w:lineRule="atLeast"/>
              <w:rPr>
                <w:rFonts w:ascii="wf_segoe-ui_normal" w:eastAsia="Times New Roman" w:hAnsi="wf_segoe-ui_normal" w:cs="Times New Roman"/>
                <w:color w:val="666666"/>
                <w:sz w:val="21"/>
                <w:szCs w:val="21"/>
              </w:rPr>
            </w:pPr>
            <w:r w:rsidRPr="002E42D6">
              <w:rPr>
                <w:rFonts w:ascii="wf_segoe-ui_normal" w:eastAsia="Times New Roman" w:hAnsi="wf_segoe-ui_normal" w:cs="Times New Roman"/>
                <w:color w:val="666666"/>
                <w:sz w:val="21"/>
                <w:szCs w:val="21"/>
              </w:rPr>
              <w:t>www.mrx.com.au</w:t>
            </w:r>
          </w:p>
          <w:p w14:paraId="296656F3" w14:textId="77777777" w:rsidR="002E42D6" w:rsidRPr="00CD2F39" w:rsidRDefault="002E42D6" w:rsidP="00CD2F39">
            <w:pPr>
              <w:spacing w:before="300" w:line="300" w:lineRule="atLeast"/>
              <w:rPr>
                <w:rFonts w:ascii="wf_segoe-ui_normal" w:eastAsia="Times New Roman" w:hAnsi="wf_segoe-ui_normal" w:cs="Times New Roman"/>
                <w:color w:val="666666"/>
                <w:sz w:val="21"/>
                <w:szCs w:val="21"/>
              </w:rPr>
            </w:pPr>
            <w:r w:rsidRPr="002E42D6">
              <w:rPr>
                <w:rFonts w:ascii="wf_segoe-ui_normal" w:eastAsia="Times New Roman" w:hAnsi="wf_segoe-ui_normal" w:cs="Times New Roman"/>
                <w:color w:val="666666"/>
                <w:sz w:val="21"/>
                <w:szCs w:val="21"/>
              </w:rPr>
              <w:t xml:space="preserve">CWCom Download. CWCom is a </w:t>
            </w:r>
            <w:r w:rsidR="009061D3" w:rsidRPr="002E42D6">
              <w:rPr>
                <w:rFonts w:ascii="wf_segoe-ui_normal" w:eastAsia="Times New Roman" w:hAnsi="wf_segoe-ui_normal" w:cs="Times New Roman"/>
                <w:color w:val="666666"/>
                <w:sz w:val="21"/>
                <w:szCs w:val="21"/>
              </w:rPr>
              <w:t>Morse</w:t>
            </w:r>
            <w:r w:rsidRPr="002E42D6">
              <w:rPr>
                <w:rFonts w:ascii="wf_segoe-ui_normal" w:eastAsia="Times New Roman" w:hAnsi="wf_segoe-ui_normal" w:cs="Times New Roman"/>
                <w:color w:val="666666"/>
                <w:sz w:val="21"/>
                <w:szCs w:val="21"/>
              </w:rPr>
              <w:t xml:space="preserve"> code chat </w:t>
            </w:r>
            <w:r w:rsidR="009061D3" w:rsidRPr="002E42D6">
              <w:rPr>
                <w:rFonts w:ascii="wf_segoe-ui_normal" w:eastAsia="Times New Roman" w:hAnsi="wf_segoe-ui_normal" w:cs="Times New Roman"/>
                <w:color w:val="666666"/>
                <w:sz w:val="21"/>
                <w:szCs w:val="21"/>
              </w:rPr>
              <w:t>program</w:t>
            </w:r>
            <w:r w:rsidRPr="002E42D6">
              <w:rPr>
                <w:rFonts w:ascii="wf_segoe-ui_normal" w:eastAsia="Times New Roman" w:hAnsi="wf_segoe-ui_normal" w:cs="Times New Roman"/>
                <w:color w:val="666666"/>
                <w:sz w:val="21"/>
                <w:szCs w:val="21"/>
              </w:rPr>
              <w:t xml:space="preserve"> for Windows and NT operating systems. You can use</w:t>
            </w:r>
            <w:r w:rsidR="00CD2F39">
              <w:rPr>
                <w:rFonts w:ascii="wf_segoe-ui_normal" w:eastAsia="Times New Roman" w:hAnsi="wf_segoe-ui_normal" w:cs="Times New Roman"/>
                <w:color w:val="666666"/>
                <w:sz w:val="21"/>
                <w:szCs w:val="21"/>
              </w:rPr>
              <w:t xml:space="preserve"> CWCom to transmit and receive M</w:t>
            </w:r>
            <w:r w:rsidRPr="002E42D6">
              <w:rPr>
                <w:rFonts w:ascii="wf_segoe-ui_normal" w:eastAsia="Times New Roman" w:hAnsi="wf_segoe-ui_normal" w:cs="Times New Roman"/>
                <w:color w:val="666666"/>
                <w:sz w:val="21"/>
                <w:szCs w:val="21"/>
              </w:rPr>
              <w:t xml:space="preserve">orse code and text messages </w:t>
            </w:r>
            <w:r w:rsidR="00CD2F39">
              <w:rPr>
                <w:rFonts w:ascii="wf_segoe-ui_normal" w:eastAsia="Times New Roman" w:hAnsi="wf_segoe-ui_normal" w:cs="Times New Roman"/>
                <w:color w:val="666666"/>
                <w:sz w:val="21"/>
                <w:szCs w:val="21"/>
              </w:rPr>
              <w:t>… across the Internet …</w:t>
            </w:r>
          </w:p>
        </w:tc>
      </w:tr>
    </w:tbl>
    <w:p w14:paraId="04373277" w14:textId="77777777" w:rsidR="00171511" w:rsidRDefault="00171511" w:rsidP="00A82F5E">
      <w:pPr>
        <w:spacing w:before="240" w:after="0"/>
      </w:pPr>
      <w:r>
        <w:t>The app</w:t>
      </w:r>
      <w:r w:rsidR="005864BC">
        <w:t>lication</w:t>
      </w:r>
      <w:r>
        <w:t xml:space="preserve"> has the ability </w:t>
      </w:r>
      <w:r w:rsidR="00642B00">
        <w:t>to:</w:t>
      </w:r>
    </w:p>
    <w:p w14:paraId="5497A119" w14:textId="77777777" w:rsidR="00642B00" w:rsidRDefault="00642B00" w:rsidP="00642B00">
      <w:pPr>
        <w:pStyle w:val="ListParagraph"/>
        <w:numPr>
          <w:ilvl w:val="0"/>
          <w:numId w:val="1"/>
        </w:numPr>
      </w:pPr>
      <w:r>
        <w:t>Play practice code at various speeds</w:t>
      </w:r>
      <w:r w:rsidR="003F446E">
        <w:t xml:space="preserve"> </w:t>
      </w:r>
      <w:r w:rsidR="001F6CDD">
        <w:t xml:space="preserve">from a central </w:t>
      </w:r>
      <w:r w:rsidR="00BB7B1F">
        <w:t xml:space="preserve">‘Ionosphere’ </w:t>
      </w:r>
      <w:r w:rsidR="001F6CDD">
        <w:t>server</w:t>
      </w:r>
      <w:r w:rsidR="00D4547D">
        <w:t xml:space="preserve"> (Reflector)</w:t>
      </w:r>
    </w:p>
    <w:p w14:paraId="580C19D1" w14:textId="77777777" w:rsidR="00642B00" w:rsidRDefault="00642B00" w:rsidP="00642B00">
      <w:pPr>
        <w:pStyle w:val="ListParagraph"/>
        <w:numPr>
          <w:ilvl w:val="0"/>
          <w:numId w:val="1"/>
        </w:numPr>
      </w:pPr>
      <w:r>
        <w:t>Allow a key to be interfaced to the computer and allow sending of practice code</w:t>
      </w:r>
      <w:r w:rsidR="003F446E">
        <w:t xml:space="preserve"> privately</w:t>
      </w:r>
      <w:r w:rsidR="00BB7B1F">
        <w:t xml:space="preserve">.  Alternatively, the mouse </w:t>
      </w:r>
      <w:r w:rsidR="00B973AF">
        <w:t xml:space="preserve">can be used </w:t>
      </w:r>
      <w:r w:rsidR="00BB7B1F">
        <w:t>for CW input</w:t>
      </w:r>
    </w:p>
    <w:p w14:paraId="634749AE" w14:textId="77777777" w:rsidR="001F6CDD" w:rsidRDefault="00642B00" w:rsidP="0099205A">
      <w:pPr>
        <w:pStyle w:val="ListParagraph"/>
        <w:numPr>
          <w:ilvl w:val="0"/>
          <w:numId w:val="1"/>
        </w:numPr>
      </w:pPr>
      <w:r>
        <w:t>Provides a s</w:t>
      </w:r>
      <w:r w:rsidR="00D4547D">
        <w:t>erver based reflector where</w:t>
      </w:r>
      <w:r>
        <w:t xml:space="preserve"> </w:t>
      </w:r>
      <w:r w:rsidR="009D65D9">
        <w:t>operators (</w:t>
      </w:r>
      <w:r w:rsidR="00D4547D">
        <w:t xml:space="preserve">2 or more) </w:t>
      </w:r>
      <w:r>
        <w:t>can practice interactively</w:t>
      </w:r>
    </w:p>
    <w:p w14:paraId="40E2817C" w14:textId="77777777" w:rsidR="001C6A10" w:rsidRDefault="001C6A10" w:rsidP="0099205A">
      <w:r>
        <w:t xml:space="preserve">Anyone </w:t>
      </w:r>
      <w:r w:rsidR="00C45E67">
        <w:t>can use this application, you are</w:t>
      </w:r>
      <w:r>
        <w:t xml:space="preserve"> </w:t>
      </w:r>
      <w:r w:rsidRPr="00C45E67">
        <w:t>not require</w:t>
      </w:r>
      <w:r w:rsidR="00C45E67" w:rsidRPr="00C45E67">
        <w:t>d</w:t>
      </w:r>
      <w:r w:rsidR="00C45E67">
        <w:t xml:space="preserve"> to hold </w:t>
      </w:r>
      <w:r>
        <w:t>an Amateur Radio Operator’s license to use the application or participate in group communication sessions using the application</w:t>
      </w:r>
      <w:r w:rsidR="0092254C">
        <w:t xml:space="preserve"> across the Internet</w:t>
      </w:r>
      <w:r w:rsidR="009D65D9">
        <w:t>.</w:t>
      </w:r>
      <w:r w:rsidR="0092254C">
        <w:t xml:space="preserve"> </w:t>
      </w:r>
      <w:r w:rsidR="009D65D9">
        <w:t xml:space="preserve"> T</w:t>
      </w:r>
      <w:r>
        <w:t>he ‘Ionosphere’ se</w:t>
      </w:r>
      <w:r w:rsidR="009D65D9">
        <w:t xml:space="preserve">rver </w:t>
      </w:r>
      <w:r w:rsidR="005864BC">
        <w:t>is the web server supported by MRX Software that provides the reflector and code practice functionality and s</w:t>
      </w:r>
      <w:r w:rsidR="009D65D9">
        <w:t>upports the</w:t>
      </w:r>
      <w:r>
        <w:t xml:space="preserve"> live communications between operators.</w:t>
      </w:r>
    </w:p>
    <w:p w14:paraId="4C8E53C1" w14:textId="77777777" w:rsidR="00AA5818" w:rsidRDefault="00AA5818" w:rsidP="004676FC">
      <w:pPr>
        <w:pStyle w:val="Heading1"/>
        <w:numPr>
          <w:ilvl w:val="0"/>
          <w:numId w:val="6"/>
        </w:numPr>
        <w:spacing w:before="120"/>
        <w:ind w:left="461" w:hanging="461"/>
      </w:pPr>
      <w:bookmarkStart w:id="3" w:name="_Toc477083159"/>
      <w:r>
        <w:lastRenderedPageBreak/>
        <w:t>Installing the Application</w:t>
      </w:r>
      <w:bookmarkEnd w:id="3"/>
    </w:p>
    <w:p w14:paraId="0B2FE790" w14:textId="77777777" w:rsidR="00AA5818" w:rsidRPr="00AA5818" w:rsidRDefault="00AA5818" w:rsidP="004676FC">
      <w:pPr>
        <w:spacing w:before="120" w:after="100" w:afterAutospacing="1" w:line="240" w:lineRule="auto"/>
      </w:pPr>
      <w:r w:rsidRPr="00AA5818">
        <w:t>Each computer should run its own copy of the application. If you run the program from a </w:t>
      </w:r>
      <w:r>
        <w:t>shared</w:t>
      </w:r>
      <w:r w:rsidRPr="00AA5818">
        <w:t xml:space="preserve"> drive there will be configuration conflicts. </w:t>
      </w:r>
    </w:p>
    <w:p w14:paraId="47D327A0" w14:textId="77777777" w:rsidR="0092254C" w:rsidRDefault="00AA5818" w:rsidP="0092254C">
      <w:pPr>
        <w:spacing w:before="100" w:beforeAutospacing="1" w:after="100" w:afterAutospacing="1" w:line="240" w:lineRule="auto"/>
        <w:ind w:left="202"/>
      </w:pPr>
      <w:r w:rsidRPr="00AA5818">
        <w:t xml:space="preserve">Follow these steps </w:t>
      </w:r>
      <w:r w:rsidR="0092254C">
        <w:t>to install CWCom on your system:</w:t>
      </w:r>
    </w:p>
    <w:p w14:paraId="308D5FF5" w14:textId="77777777" w:rsidR="00A83548" w:rsidRPr="00A83548" w:rsidRDefault="0092254C" w:rsidP="0092254C">
      <w:pPr>
        <w:pStyle w:val="ListParagraph"/>
        <w:numPr>
          <w:ilvl w:val="0"/>
          <w:numId w:val="8"/>
        </w:numPr>
        <w:spacing w:before="100" w:beforeAutospacing="1" w:after="100" w:afterAutospacing="1" w:line="240" w:lineRule="auto"/>
        <w:rPr>
          <w:rStyle w:val="Hyperlink"/>
          <w:color w:val="auto"/>
          <w:u w:val="none"/>
        </w:rPr>
      </w:pPr>
      <w:r>
        <w:t xml:space="preserve">Download the installer from </w:t>
      </w:r>
      <w:hyperlink r:id="rId17" w:history="1">
        <w:r w:rsidRPr="00CD46A6">
          <w:rPr>
            <w:rStyle w:val="Hyperlink"/>
          </w:rPr>
          <w:t>http://mrx.com.au/downloads/cwcom_inst.exe</w:t>
        </w:r>
      </w:hyperlink>
    </w:p>
    <w:p w14:paraId="5A6AE06F" w14:textId="51D2875B" w:rsidR="00A83548" w:rsidRPr="00247ED4" w:rsidRDefault="00A83548" w:rsidP="00A83548">
      <w:pPr>
        <w:pStyle w:val="ListParagraph"/>
        <w:spacing w:before="100" w:beforeAutospacing="1" w:after="100" w:afterAutospacing="1" w:line="240" w:lineRule="auto"/>
        <w:ind w:left="922"/>
        <w:rPr>
          <w:rStyle w:val="Hyperlink"/>
          <w:color w:val="auto"/>
          <w:u w:val="none"/>
        </w:rPr>
      </w:pPr>
      <w:r w:rsidRPr="00247ED4">
        <w:rPr>
          <w:rStyle w:val="Hyperlink"/>
          <w:color w:val="auto"/>
          <w:u w:val="none"/>
        </w:rPr>
        <w:t xml:space="preserve">                                                                                                   Underscore </w:t>
      </w:r>
      <w:r w:rsidRPr="00247ED4">
        <w:rPr>
          <w:rStyle w:val="Hyperlink"/>
          <w:rFonts w:cstheme="minorHAnsi"/>
          <w:color w:val="auto"/>
          <w:u w:val="none"/>
        </w:rPr>
        <w:t>↑</w:t>
      </w:r>
    </w:p>
    <w:p w14:paraId="0AA3F454" w14:textId="2048E42C" w:rsidR="0092254C" w:rsidRDefault="00A83548" w:rsidP="00A83548">
      <w:pPr>
        <w:pStyle w:val="ListParagraph"/>
        <w:spacing w:before="100" w:beforeAutospacing="1" w:after="100" w:afterAutospacing="1" w:line="240" w:lineRule="auto"/>
        <w:ind w:left="922"/>
      </w:pPr>
      <w:r>
        <w:rPr>
          <w:rStyle w:val="Hyperlink"/>
        </w:rPr>
        <w:t xml:space="preserve">                                                                                                                         </w:t>
      </w:r>
    </w:p>
    <w:p w14:paraId="4EE0EDC4" w14:textId="77777777" w:rsidR="0092254C" w:rsidRDefault="00A4231C" w:rsidP="0092254C">
      <w:pPr>
        <w:pStyle w:val="ListParagraph"/>
        <w:numPr>
          <w:ilvl w:val="0"/>
          <w:numId w:val="8"/>
        </w:numPr>
        <w:spacing w:before="100" w:beforeAutospacing="1" w:after="100" w:afterAutospacing="1" w:line="240" w:lineRule="auto"/>
      </w:pPr>
      <w:r>
        <w:t>Run the installer from your browser or l</w:t>
      </w:r>
      <w:r w:rsidR="0092254C">
        <w:t>ocate the file using ‘Windows Explorer’ after downloading the installer.  Typically, it will be in your ‘Downloads</w:t>
      </w:r>
      <w:r>
        <w:t>’</w:t>
      </w:r>
      <w:r w:rsidR="0092254C">
        <w:t xml:space="preserve"> folder </w:t>
      </w:r>
    </w:p>
    <w:p w14:paraId="260E5B56" w14:textId="77777777" w:rsidR="0092254C" w:rsidRDefault="00AA5818" w:rsidP="0092254C">
      <w:pPr>
        <w:pStyle w:val="ListParagraph"/>
        <w:numPr>
          <w:ilvl w:val="0"/>
          <w:numId w:val="8"/>
        </w:numPr>
        <w:spacing w:before="100" w:beforeAutospacing="1" w:after="100" w:afterAutospacing="1" w:line="240" w:lineRule="auto"/>
      </w:pPr>
      <w:r w:rsidRPr="00AA5818">
        <w:t xml:space="preserve">Run </w:t>
      </w:r>
      <w:r w:rsidR="0092254C">
        <w:t xml:space="preserve">the </w:t>
      </w:r>
      <w:r w:rsidRPr="00AA5818">
        <w:t>“cwcom_inst</w:t>
      </w:r>
      <w:r w:rsidR="0092254C">
        <w:t>.exe” to install the application</w:t>
      </w:r>
    </w:p>
    <w:p w14:paraId="0FD2B1A3" w14:textId="77777777" w:rsidR="00AA5818" w:rsidRPr="00AA5818" w:rsidRDefault="00AA5818" w:rsidP="0092254C">
      <w:pPr>
        <w:pStyle w:val="ListParagraph"/>
        <w:numPr>
          <w:ilvl w:val="0"/>
          <w:numId w:val="8"/>
        </w:numPr>
        <w:spacing w:before="100" w:beforeAutospacing="1" w:after="100" w:afterAutospacing="1" w:line="240" w:lineRule="auto"/>
      </w:pPr>
      <w:r w:rsidRPr="00AA5818">
        <w:t xml:space="preserve">Click on the CWCom icon </w:t>
      </w:r>
      <w:r w:rsidR="0092254C">
        <w:rPr>
          <w:noProof/>
        </w:rPr>
        <w:drawing>
          <wp:inline distT="0" distB="0" distL="0" distR="0" wp14:anchorId="2E0A7FDD" wp14:editId="63D81667">
            <wp:extent cx="323850" cy="3333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3850" cy="333375"/>
                    </a:xfrm>
                    <a:prstGeom prst="rect">
                      <a:avLst/>
                    </a:prstGeom>
                  </pic:spPr>
                </pic:pic>
              </a:graphicData>
            </a:graphic>
          </wp:inline>
        </w:drawing>
      </w:r>
      <w:r w:rsidR="0092254C">
        <w:t xml:space="preserve"> </w:t>
      </w:r>
      <w:r w:rsidRPr="00AA5818">
        <w:t>to run the prog</w:t>
      </w:r>
      <w:bookmarkStart w:id="4" w:name="_GoBack"/>
      <w:bookmarkEnd w:id="4"/>
      <w:r w:rsidRPr="00AA5818">
        <w:t>ram.</w:t>
      </w:r>
    </w:p>
    <w:p w14:paraId="20F560F4" w14:textId="77777777" w:rsidR="00642B00" w:rsidRDefault="00AA5818" w:rsidP="00AE095B">
      <w:pPr>
        <w:pStyle w:val="Heading1"/>
        <w:spacing w:before="240"/>
      </w:pPr>
      <w:bookmarkStart w:id="5" w:name="_Toc477083160"/>
      <w:r>
        <w:t>3</w:t>
      </w:r>
      <w:r w:rsidR="00B973AF">
        <w:t xml:space="preserve">.0 </w:t>
      </w:r>
      <w:r w:rsidR="003F446E">
        <w:t>Key Interfacing</w:t>
      </w:r>
      <w:bookmarkEnd w:id="5"/>
    </w:p>
    <w:p w14:paraId="009546F6" w14:textId="77777777" w:rsidR="003F446E" w:rsidRDefault="003F446E" w:rsidP="00A82F5E">
      <w:pPr>
        <w:spacing w:before="240"/>
      </w:pPr>
      <w:r>
        <w:t>Most Morse code keys can be interfaced to CWCOM using a serial interface connection.  The key needs to be connected (typically)</w:t>
      </w:r>
      <w:r w:rsidR="001F6CDD">
        <w:t xml:space="preserve"> </w:t>
      </w:r>
      <w:r>
        <w:t>to a DB9 female connector as follows:</w:t>
      </w:r>
    </w:p>
    <w:p w14:paraId="79D0086E" w14:textId="77777777" w:rsidR="009D65D9" w:rsidRDefault="003F446E" w:rsidP="003F446E">
      <w:pPr>
        <w:spacing w:after="0" w:line="240" w:lineRule="auto"/>
        <w:ind w:left="200"/>
      </w:pPr>
      <w:r w:rsidRPr="003F446E">
        <w:t>DB9 – 9 Pin Serial Port Connection</w:t>
      </w:r>
    </w:p>
    <w:p w14:paraId="3CE06597" w14:textId="77777777" w:rsidR="009D65D9" w:rsidRPr="003F446E" w:rsidRDefault="009D65D9" w:rsidP="003F446E">
      <w:pPr>
        <w:spacing w:after="0" w:line="240" w:lineRule="auto"/>
        <w:ind w:left="200"/>
      </w:pPr>
    </w:p>
    <w:tbl>
      <w:tblPr>
        <w:tblStyle w:val="TableGrid"/>
        <w:tblW w:w="0" w:type="auto"/>
        <w:tblInd w:w="20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89"/>
        <w:gridCol w:w="4687"/>
      </w:tblGrid>
      <w:tr w:rsidR="009D65D9" w14:paraId="1D8C0DF0" w14:textId="77777777" w:rsidTr="009D65D9">
        <w:tc>
          <w:tcPr>
            <w:tcW w:w="4788" w:type="dxa"/>
          </w:tcPr>
          <w:p w14:paraId="07A61A04" w14:textId="77777777" w:rsidR="009D65D9" w:rsidRPr="003F446E" w:rsidRDefault="009D65D9" w:rsidP="009D65D9">
            <w:pPr>
              <w:numPr>
                <w:ilvl w:val="0"/>
                <w:numId w:val="2"/>
              </w:numPr>
              <w:spacing w:before="100" w:beforeAutospacing="1" w:after="100" w:afterAutospacing="1"/>
            </w:pPr>
            <w:r w:rsidRPr="003F446E">
              <w:t xml:space="preserve">Pin 6 </w:t>
            </w:r>
            <w:r w:rsidR="0092254C">
              <w:t>–</w:t>
            </w:r>
            <w:r w:rsidRPr="003F446E">
              <w:t xml:space="preserve"> </w:t>
            </w:r>
            <w:r>
              <w:t xml:space="preserve">straight </w:t>
            </w:r>
            <w:r w:rsidRPr="003F446E">
              <w:t>key or left paddle</w:t>
            </w:r>
          </w:p>
          <w:p w14:paraId="0A40BBDC" w14:textId="77777777" w:rsidR="009D65D9" w:rsidRPr="003F446E" w:rsidRDefault="009D65D9" w:rsidP="009D65D9">
            <w:pPr>
              <w:numPr>
                <w:ilvl w:val="0"/>
                <w:numId w:val="2"/>
              </w:numPr>
              <w:spacing w:before="100" w:beforeAutospacing="1" w:after="100" w:afterAutospacing="1"/>
            </w:pPr>
            <w:r w:rsidRPr="003F446E">
              <w:t xml:space="preserve">Pin 4 </w:t>
            </w:r>
            <w:r>
              <w:t>–</w:t>
            </w:r>
            <w:r w:rsidRPr="003F446E">
              <w:t xml:space="preserve"> </w:t>
            </w:r>
            <w:r w:rsidR="0092254C">
              <w:t xml:space="preserve">straight key/paddle </w:t>
            </w:r>
            <w:r w:rsidRPr="003F446E">
              <w:t>common</w:t>
            </w:r>
            <w:r>
              <w:t xml:space="preserve"> (ground)</w:t>
            </w:r>
            <w:r w:rsidRPr="009D65D9">
              <w:rPr>
                <w:noProof/>
              </w:rPr>
              <w:t xml:space="preserve"> </w:t>
            </w:r>
          </w:p>
          <w:p w14:paraId="7073A76F" w14:textId="77777777" w:rsidR="009D65D9" w:rsidRDefault="009D65D9" w:rsidP="00CD2F39">
            <w:pPr>
              <w:numPr>
                <w:ilvl w:val="0"/>
                <w:numId w:val="2"/>
              </w:numPr>
              <w:spacing w:before="100" w:beforeAutospacing="1" w:after="100" w:afterAutospacing="1"/>
            </w:pPr>
            <w:r w:rsidRPr="003F446E">
              <w:t xml:space="preserve">Pin 8 </w:t>
            </w:r>
            <w:r w:rsidR="0092254C">
              <w:t>–</w:t>
            </w:r>
            <w:r w:rsidRPr="003F446E">
              <w:t xml:space="preserve"> right paddle</w:t>
            </w:r>
          </w:p>
        </w:tc>
        <w:tc>
          <w:tcPr>
            <w:tcW w:w="4788" w:type="dxa"/>
          </w:tcPr>
          <w:p w14:paraId="1FEB363A" w14:textId="77777777" w:rsidR="009D65D9" w:rsidRDefault="009D65D9" w:rsidP="003F446E">
            <w:r>
              <w:rPr>
                <w:noProof/>
              </w:rPr>
              <w:drawing>
                <wp:inline distT="0" distB="0" distL="0" distR="0" wp14:anchorId="73E05471" wp14:editId="001469E4">
                  <wp:extent cx="847364" cy="428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c-DB9-Fema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2752" cy="431351"/>
                          </a:xfrm>
                          <a:prstGeom prst="rect">
                            <a:avLst/>
                          </a:prstGeom>
                        </pic:spPr>
                      </pic:pic>
                    </a:graphicData>
                  </a:graphic>
                </wp:inline>
              </w:drawing>
            </w:r>
          </w:p>
        </w:tc>
      </w:tr>
    </w:tbl>
    <w:p w14:paraId="20FF72E0" w14:textId="77777777" w:rsidR="003F446E" w:rsidRDefault="003F446E" w:rsidP="007E6A33">
      <w:pPr>
        <w:spacing w:before="100" w:beforeAutospacing="1" w:after="100" w:afterAutospacing="1" w:line="240" w:lineRule="auto"/>
      </w:pPr>
      <w:r w:rsidRPr="00682ADF">
        <w:t xml:space="preserve">With modern computers, the ‘old’ serial ports are </w:t>
      </w:r>
      <w:r w:rsidR="00FF3B3E">
        <w:t xml:space="preserve">largely </w:t>
      </w:r>
      <w:r w:rsidRPr="00682ADF">
        <w:t xml:space="preserve">gone but a USB port can support a serial connection through a </w:t>
      </w:r>
      <w:r w:rsidR="001F6CDD" w:rsidRPr="00682ADF">
        <w:t>‘USB to Serial Adapter’</w:t>
      </w:r>
      <w:r w:rsidR="00CE47B7">
        <w:t xml:space="preserve"> shown on the left below.   C</w:t>
      </w:r>
      <w:r w:rsidR="001F6CDD" w:rsidRPr="00682ADF">
        <w:t>heck monoprice.com: ~$8USD</w:t>
      </w:r>
      <w:r w:rsidR="00CE47B7">
        <w:t xml:space="preserve"> (shipped from Hong Kong)</w:t>
      </w:r>
      <w:r w:rsidR="00682ADF" w:rsidRPr="00682ADF">
        <w:t>, also available in Canada but typically ~$30</w:t>
      </w:r>
      <w:r w:rsidR="00AE095B">
        <w:t>CDN</w:t>
      </w:r>
      <w:r w:rsidR="00CE47B7">
        <w:t>.</w:t>
      </w:r>
    </w:p>
    <w:p w14:paraId="02E6C82E" w14:textId="77777777" w:rsidR="00CE47B7" w:rsidRPr="00682ADF" w:rsidRDefault="00CE47B7" w:rsidP="00FF3B3E">
      <w:pPr>
        <w:spacing w:before="100" w:beforeAutospacing="1" w:after="100" w:afterAutospacing="1" w:line="240" w:lineRule="auto"/>
      </w:pPr>
      <w:r>
        <w:t>The paddles and</w:t>
      </w:r>
      <w:r w:rsidRPr="00682ADF">
        <w:t xml:space="preserve"> </w:t>
      </w:r>
      <w:r>
        <w:t>straight key are connected similarly through the ‘USB to Serial’ adapter</w:t>
      </w:r>
      <w:r w:rsidR="007E6A33">
        <w:t xml:space="preserve"> by terminating the terminals on the key to a female DB9 connector that is then connected to the male connector on the ‘USB to Serial’ adapter</w:t>
      </w:r>
      <w:r>
        <w:t xml:space="preserve">.  </w:t>
      </w:r>
    </w:p>
    <w:p w14:paraId="6A9A4727" w14:textId="77777777" w:rsidR="001F6CDD" w:rsidRDefault="001F6CDD" w:rsidP="003F446E">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2A2F069A" wp14:editId="691D1351">
            <wp:extent cx="1190625" cy="819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190625" cy="819150"/>
                    </a:xfrm>
                    <a:prstGeom prst="rect">
                      <a:avLst/>
                    </a:prstGeom>
                  </pic:spPr>
                </pic:pic>
              </a:graphicData>
            </a:graphic>
          </wp:inline>
        </w:drawing>
      </w:r>
      <w:r w:rsidR="0099227B">
        <w:rPr>
          <w:rFonts w:ascii="Times New Roman" w:eastAsia="Times New Roman" w:hAnsi="Times New Roman" w:cs="Times New Roman"/>
          <w:sz w:val="24"/>
          <w:szCs w:val="24"/>
        </w:rPr>
        <w:t xml:space="preserve"> </w:t>
      </w:r>
      <w:r w:rsidR="00B02B69">
        <w:rPr>
          <w:noProof/>
        </w:rPr>
        <w:drawing>
          <wp:inline distT="0" distB="0" distL="0" distR="0" wp14:anchorId="1B7AFBF2" wp14:editId="58202D82">
            <wp:extent cx="771525" cy="607102"/>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9-2.png"/>
                    <pic:cNvPicPr/>
                  </pic:nvPicPr>
                  <pic:blipFill>
                    <a:blip r:embed="rId21">
                      <a:extLst>
                        <a:ext uri="{28A0092B-C50C-407E-A947-70E740481C1C}">
                          <a14:useLocalDpi xmlns:a14="http://schemas.microsoft.com/office/drawing/2010/main" val="0"/>
                        </a:ext>
                      </a:extLst>
                    </a:blip>
                    <a:stretch>
                      <a:fillRect/>
                    </a:stretch>
                  </pic:blipFill>
                  <pic:spPr>
                    <a:xfrm>
                      <a:off x="0" y="0"/>
                      <a:ext cx="771782" cy="607304"/>
                    </a:xfrm>
                    <a:prstGeom prst="rect">
                      <a:avLst/>
                    </a:prstGeom>
                  </pic:spPr>
                </pic:pic>
              </a:graphicData>
            </a:graphic>
          </wp:inline>
        </w:drawing>
      </w:r>
      <w:r w:rsidR="00B02B69">
        <w:rPr>
          <w:rFonts w:ascii="Times New Roman" w:eastAsia="Times New Roman" w:hAnsi="Times New Roman" w:cs="Times New Roman"/>
          <w:noProof/>
          <w:sz w:val="24"/>
          <w:szCs w:val="24"/>
        </w:rPr>
        <w:drawing>
          <wp:inline distT="0" distB="0" distL="0" distR="0" wp14:anchorId="657EAFB6" wp14:editId="4827D101">
            <wp:extent cx="1762125" cy="1250331"/>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22">
                      <a:extLst>
                        <a:ext uri="{28A0092B-C50C-407E-A947-70E740481C1C}">
                          <a14:useLocalDpi xmlns:a14="http://schemas.microsoft.com/office/drawing/2010/main" val="0"/>
                        </a:ext>
                      </a:extLst>
                    </a:blip>
                    <a:stretch>
                      <a:fillRect/>
                    </a:stretch>
                  </pic:blipFill>
                  <pic:spPr>
                    <a:xfrm>
                      <a:off x="0" y="0"/>
                      <a:ext cx="1762125" cy="1250331"/>
                    </a:xfrm>
                    <a:prstGeom prst="rect">
                      <a:avLst/>
                    </a:prstGeom>
                  </pic:spPr>
                </pic:pic>
              </a:graphicData>
            </a:graphic>
          </wp:inline>
        </w:drawing>
      </w:r>
      <w:r w:rsidR="001F5EFD">
        <w:rPr>
          <w:rFonts w:ascii="Times New Roman" w:eastAsia="Times New Roman" w:hAnsi="Times New Roman" w:cs="Times New Roman"/>
          <w:noProof/>
          <w:sz w:val="24"/>
          <w:szCs w:val="24"/>
        </w:rPr>
        <w:drawing>
          <wp:inline distT="0" distB="0" distL="0" distR="0" wp14:anchorId="3A89DED1" wp14:editId="5635CE64">
            <wp:extent cx="2095908" cy="125485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os Straight Ke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7186" cy="1261611"/>
                    </a:xfrm>
                    <a:prstGeom prst="rect">
                      <a:avLst/>
                    </a:prstGeom>
                  </pic:spPr>
                </pic:pic>
              </a:graphicData>
            </a:graphic>
          </wp:inline>
        </w:drawing>
      </w:r>
    </w:p>
    <w:p w14:paraId="3BA89716" w14:textId="77777777" w:rsidR="004676FC" w:rsidRDefault="004676FC" w:rsidP="003F446E">
      <w:pPr>
        <w:spacing w:before="100" w:beforeAutospacing="1" w:after="100" w:afterAutospacing="1" w:line="240" w:lineRule="auto"/>
      </w:pPr>
      <w:r>
        <w:t>A more in depth treatment of connecting your key to the computer can be found at:</w:t>
      </w:r>
    </w:p>
    <w:p w14:paraId="4DB8F165" w14:textId="77777777" w:rsidR="0035240E" w:rsidRDefault="004C65D6" w:rsidP="003F446E">
      <w:pPr>
        <w:spacing w:before="100" w:beforeAutospacing="1" w:after="100" w:afterAutospacing="1" w:line="240" w:lineRule="auto"/>
      </w:pPr>
      <w:hyperlink r:id="rId24" w:history="1">
        <w:r w:rsidR="0035240E" w:rsidRPr="00CD46A6">
          <w:rPr>
            <w:rStyle w:val="Hyperlink"/>
          </w:rPr>
          <w:t>https://morsepower.blogspot.ca/2016/08/cwcom-getting-started-connecting.html</w:t>
        </w:r>
      </w:hyperlink>
    </w:p>
    <w:p w14:paraId="4B1197B1" w14:textId="77777777" w:rsidR="004F0126" w:rsidRDefault="00222ABA" w:rsidP="003F446E">
      <w:pPr>
        <w:spacing w:before="100" w:beforeAutospacing="1" w:after="100" w:afterAutospacing="1" w:line="240" w:lineRule="auto"/>
        <w:rPr>
          <w:rFonts w:ascii="Times New Roman" w:eastAsia="Times New Roman" w:hAnsi="Times New Roman" w:cs="Times New Roman"/>
          <w:sz w:val="24"/>
          <w:szCs w:val="24"/>
        </w:rPr>
      </w:pPr>
      <w:r>
        <w:lastRenderedPageBreak/>
        <w:t>If you don’t have a key at the moment, t</w:t>
      </w:r>
      <w:r w:rsidRPr="00682ADF">
        <w:t>he mouse</w:t>
      </w:r>
      <w:r>
        <w:t xml:space="preserve"> can be used as a substitute for a paddle </w:t>
      </w:r>
      <w:r w:rsidR="009D65D9">
        <w:t xml:space="preserve">or straight key </w:t>
      </w:r>
      <w:r>
        <w:t xml:space="preserve">with the left mouse button sending ‘dits’ and the right mouse button sending ‘dahs’.  </w:t>
      </w:r>
      <w:r w:rsidR="007E6A33">
        <w:t>This is covered in more detail under Operations,</w:t>
      </w:r>
      <w:r w:rsidR="0035240E">
        <w:t xml:space="preserve"> </w:t>
      </w:r>
      <w:r w:rsidR="007E6A33">
        <w:t xml:space="preserve">Section 5.1 below.  </w:t>
      </w:r>
      <w:r>
        <w:t>The following YouTube video shows some ‘Extreme Mouse CW’.</w:t>
      </w:r>
    </w:p>
    <w:p w14:paraId="7CF53FA2" w14:textId="77777777" w:rsidR="00222ABA" w:rsidRDefault="004C65D6" w:rsidP="002960F7">
      <w:pPr>
        <w:rPr>
          <w:rFonts w:ascii="Times New Roman" w:eastAsia="Times New Roman" w:hAnsi="Times New Roman" w:cs="Times New Roman"/>
          <w:b/>
          <w:bCs/>
          <w:sz w:val="24"/>
          <w:szCs w:val="24"/>
        </w:rPr>
      </w:pPr>
      <w:hyperlink r:id="rId25" w:history="1">
        <w:r w:rsidR="00222ABA" w:rsidRPr="00592B85">
          <w:rPr>
            <w:rStyle w:val="Hyperlink"/>
            <w:rFonts w:ascii="Times New Roman" w:eastAsia="Times New Roman" w:hAnsi="Times New Roman" w:cs="Times New Roman"/>
            <w:sz w:val="24"/>
            <w:szCs w:val="24"/>
          </w:rPr>
          <w:t>https://www.youtube.com/watch?v=hRVYkbTaRbg</w:t>
        </w:r>
      </w:hyperlink>
    </w:p>
    <w:p w14:paraId="67971DFD" w14:textId="77777777" w:rsidR="00682ADF" w:rsidRDefault="0044028D" w:rsidP="00AE095B">
      <w:pPr>
        <w:pStyle w:val="Heading1"/>
        <w:spacing w:before="240"/>
      </w:pPr>
      <w:bookmarkStart w:id="6" w:name="_Toc477083161"/>
      <w:r>
        <w:t>4</w:t>
      </w:r>
      <w:r w:rsidR="00B973AF">
        <w:t xml:space="preserve">.0 </w:t>
      </w:r>
      <w:r w:rsidR="00682ADF">
        <w:t>The Application Interface</w:t>
      </w:r>
      <w:bookmarkEnd w:id="6"/>
    </w:p>
    <w:p w14:paraId="2B6661BB" w14:textId="77777777" w:rsidR="00E214C1" w:rsidRDefault="00E214C1" w:rsidP="007E6A33">
      <w:pPr>
        <w:spacing w:before="240" w:after="100" w:afterAutospacing="1" w:line="240" w:lineRule="auto"/>
      </w:pPr>
      <w:r>
        <w:t>The following sections describe the various configuration options for the application.</w:t>
      </w:r>
    </w:p>
    <w:p w14:paraId="11C00F37" w14:textId="77777777" w:rsidR="00E214C1" w:rsidRDefault="0044028D" w:rsidP="00B973AF">
      <w:pPr>
        <w:pStyle w:val="Heading2"/>
      </w:pPr>
      <w:bookmarkStart w:id="7" w:name="_Toc477083162"/>
      <w:r>
        <w:t>4</w:t>
      </w:r>
      <w:r w:rsidR="00E214C1">
        <w:t>.1 Interface Overview</w:t>
      </w:r>
      <w:bookmarkEnd w:id="7"/>
    </w:p>
    <w:p w14:paraId="10146103" w14:textId="77777777" w:rsidR="00682ADF" w:rsidRDefault="00682ADF" w:rsidP="00A82F5E">
      <w:pPr>
        <w:spacing w:before="240" w:after="100" w:afterAutospacing="1" w:line="240" w:lineRule="auto"/>
      </w:pPr>
      <w:r>
        <w:t xml:space="preserve">The following is the default </w:t>
      </w:r>
      <w:r w:rsidR="00222ABA">
        <w:t>or ‘Home’ window</w:t>
      </w:r>
      <w:r>
        <w:t xml:space="preserve"> displayed when CWCOM starts:</w:t>
      </w:r>
    </w:p>
    <w:p w14:paraId="78DA741F" w14:textId="77777777" w:rsidR="00682ADF" w:rsidRPr="00147F05" w:rsidRDefault="00682ADF" w:rsidP="00147F05">
      <w:pPr>
        <w:spacing w:before="100" w:beforeAutospacing="1" w:after="100" w:afterAutospacing="1" w:line="240" w:lineRule="auto"/>
        <w:jc w:val="center"/>
      </w:pPr>
      <w:r>
        <w:rPr>
          <w:noProof/>
        </w:rPr>
        <w:drawing>
          <wp:inline distT="0" distB="0" distL="0" distR="0" wp14:anchorId="693BC3B1" wp14:editId="34CF56B0">
            <wp:extent cx="4381500" cy="2512341"/>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81500" cy="2512341"/>
                    </a:xfrm>
                    <a:prstGeom prst="rect">
                      <a:avLst/>
                    </a:prstGeom>
                  </pic:spPr>
                </pic:pic>
              </a:graphicData>
            </a:graphic>
          </wp:inline>
        </w:drawing>
      </w:r>
    </w:p>
    <w:p w14:paraId="6FA5C6C4" w14:textId="77777777" w:rsidR="00E214C1" w:rsidRDefault="0044028D" w:rsidP="00B973AF">
      <w:pPr>
        <w:pStyle w:val="Heading2"/>
        <w:rPr>
          <w:rFonts w:eastAsia="Times New Roman"/>
        </w:rPr>
      </w:pPr>
      <w:bookmarkStart w:id="8" w:name="_Toc477083163"/>
      <w:r>
        <w:rPr>
          <w:rFonts w:eastAsia="Times New Roman"/>
        </w:rPr>
        <w:t>4</w:t>
      </w:r>
      <w:r w:rsidR="00E214C1">
        <w:rPr>
          <w:rFonts w:eastAsia="Times New Roman"/>
        </w:rPr>
        <w:t>.2 Interface Options</w:t>
      </w:r>
      <w:bookmarkEnd w:id="8"/>
    </w:p>
    <w:p w14:paraId="45C730A2" w14:textId="77777777" w:rsidR="00682ADF" w:rsidRPr="00B973AF" w:rsidRDefault="00682ADF" w:rsidP="003F446E">
      <w:pPr>
        <w:spacing w:before="100" w:beforeAutospacing="1" w:after="100" w:afterAutospacing="1" w:line="240" w:lineRule="auto"/>
      </w:pPr>
      <w:r w:rsidRPr="00B973AF">
        <w:t>The buttons across the top of the window are used to configure and run the application:</w:t>
      </w:r>
    </w:p>
    <w:p w14:paraId="05A19231" w14:textId="77777777" w:rsidR="00682ADF" w:rsidRPr="00B973AF" w:rsidRDefault="00682ADF" w:rsidP="003F446E">
      <w:pPr>
        <w:spacing w:before="100" w:beforeAutospacing="1" w:after="100" w:afterAutospacing="1" w:line="240" w:lineRule="auto"/>
      </w:pPr>
      <w:r>
        <w:rPr>
          <w:noProof/>
        </w:rPr>
        <w:drawing>
          <wp:inline distT="0" distB="0" distL="0" distR="0" wp14:anchorId="113D5B4F" wp14:editId="79E4901B">
            <wp:extent cx="5943600" cy="2622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62255"/>
                    </a:xfrm>
                    <a:prstGeom prst="rect">
                      <a:avLst/>
                    </a:prstGeom>
                  </pic:spPr>
                </pic:pic>
              </a:graphicData>
            </a:graphic>
          </wp:inline>
        </w:drawing>
      </w:r>
    </w:p>
    <w:p w14:paraId="22722563" w14:textId="77777777" w:rsidR="00E214C1" w:rsidRDefault="00222ABA" w:rsidP="003F446E">
      <w:pPr>
        <w:spacing w:before="100" w:beforeAutospacing="1" w:after="100" w:afterAutospacing="1" w:line="240" w:lineRule="auto"/>
      </w:pPr>
      <w:r>
        <w:t>With the exception of the Mouse Keyer</w:t>
      </w:r>
      <w:r w:rsidR="009B35F8">
        <w:t>/Activity</w:t>
      </w:r>
      <w:r>
        <w:t xml:space="preserve"> icon (black square on the left)</w:t>
      </w:r>
      <w:r w:rsidR="005555D5">
        <w:t xml:space="preserve"> and the status icons (starting with QRV on the right)</w:t>
      </w:r>
      <w:r>
        <w:t>, each of these icons spawns a new window that is independent from the Home window and may be opened or closed without  affecting the behavior of the Home screen</w:t>
      </w:r>
      <w:r w:rsidR="0044028D">
        <w:t xml:space="preserve"> (unless you change a setting)</w:t>
      </w:r>
      <w:r>
        <w:t xml:space="preserve">.   Note also that the ‘flashing’ </w:t>
      </w:r>
      <w:r w:rsidR="00CB732A">
        <w:t>in the Mouse Keyer</w:t>
      </w:r>
      <w:r w:rsidR="009B35F8">
        <w:t>/Activity</w:t>
      </w:r>
      <w:r w:rsidR="00CB732A">
        <w:t xml:space="preserve"> icon</w:t>
      </w:r>
      <w:r>
        <w:t xml:space="preserve"> </w:t>
      </w:r>
      <w:r w:rsidR="00CB732A">
        <w:t>can be switched on or off in the configurat</w:t>
      </w:r>
      <w:r w:rsidR="00FF3B3E">
        <w:t xml:space="preserve">ion </w:t>
      </w:r>
      <w:r w:rsidR="003279EF">
        <w:t>window</w:t>
      </w:r>
      <w:r w:rsidR="00FF3B3E">
        <w:t xml:space="preserve"> – see Section 4.9.1</w:t>
      </w:r>
      <w:r w:rsidR="00CB732A">
        <w:t xml:space="preserve"> for details.  </w:t>
      </w:r>
      <w:r w:rsidR="00E214C1" w:rsidRPr="00B973AF">
        <w:t>The interface icon bar has the following functions</w:t>
      </w:r>
      <w:r w:rsidR="0044028D">
        <w:t xml:space="preserve"> and each is documented in more detail in the sections that follow</w:t>
      </w:r>
      <w:r w:rsidR="00E214C1" w:rsidRPr="00B973AF">
        <w:t>:</w:t>
      </w:r>
    </w:p>
    <w:tbl>
      <w:tblPr>
        <w:tblStyle w:val="TableGrid"/>
        <w:tblW w:w="0" w:type="auto"/>
        <w:tblLook w:val="04A0" w:firstRow="1" w:lastRow="0" w:firstColumn="1" w:lastColumn="0" w:noHBand="0" w:noVBand="1"/>
      </w:tblPr>
      <w:tblGrid>
        <w:gridCol w:w="1596"/>
        <w:gridCol w:w="1776"/>
        <w:gridCol w:w="6204"/>
      </w:tblGrid>
      <w:tr w:rsidR="00C06690" w14:paraId="2B7C1F13" w14:textId="77777777" w:rsidTr="0044028D">
        <w:trPr>
          <w:tblHeader/>
        </w:trPr>
        <w:tc>
          <w:tcPr>
            <w:tcW w:w="1596" w:type="dxa"/>
            <w:shd w:val="clear" w:color="auto" w:fill="B8CCE4" w:themeFill="accent1" w:themeFillTint="66"/>
          </w:tcPr>
          <w:p w14:paraId="10111AAA" w14:textId="77777777" w:rsidR="00C06690" w:rsidRPr="005C0B94" w:rsidRDefault="00C06690" w:rsidP="005C0B94">
            <w:pPr>
              <w:spacing w:before="100" w:beforeAutospacing="1" w:after="100" w:afterAutospacing="1"/>
              <w:jc w:val="center"/>
              <w:rPr>
                <w:b/>
                <w:sz w:val="24"/>
                <w:szCs w:val="24"/>
              </w:rPr>
            </w:pPr>
            <w:r w:rsidRPr="005C0B94">
              <w:rPr>
                <w:b/>
                <w:sz w:val="24"/>
                <w:szCs w:val="24"/>
              </w:rPr>
              <w:t>Icon</w:t>
            </w:r>
          </w:p>
        </w:tc>
        <w:tc>
          <w:tcPr>
            <w:tcW w:w="1776" w:type="dxa"/>
            <w:shd w:val="clear" w:color="auto" w:fill="B8CCE4" w:themeFill="accent1" w:themeFillTint="66"/>
          </w:tcPr>
          <w:p w14:paraId="7B389B1C" w14:textId="77777777" w:rsidR="00C06690" w:rsidRPr="005C0B94" w:rsidRDefault="00C06690" w:rsidP="003F446E">
            <w:pPr>
              <w:spacing w:before="100" w:beforeAutospacing="1" w:after="100" w:afterAutospacing="1"/>
              <w:rPr>
                <w:b/>
                <w:sz w:val="24"/>
                <w:szCs w:val="24"/>
              </w:rPr>
            </w:pPr>
            <w:r w:rsidRPr="005C0B94">
              <w:rPr>
                <w:b/>
                <w:sz w:val="24"/>
                <w:szCs w:val="24"/>
              </w:rPr>
              <w:t>Function</w:t>
            </w:r>
          </w:p>
        </w:tc>
        <w:tc>
          <w:tcPr>
            <w:tcW w:w="6204" w:type="dxa"/>
            <w:shd w:val="clear" w:color="auto" w:fill="B8CCE4" w:themeFill="accent1" w:themeFillTint="66"/>
          </w:tcPr>
          <w:p w14:paraId="45A37995" w14:textId="77777777" w:rsidR="00C06690" w:rsidRPr="005C0B94" w:rsidRDefault="00C06690" w:rsidP="003F446E">
            <w:pPr>
              <w:spacing w:before="100" w:beforeAutospacing="1" w:after="100" w:afterAutospacing="1"/>
              <w:rPr>
                <w:b/>
                <w:sz w:val="24"/>
                <w:szCs w:val="24"/>
              </w:rPr>
            </w:pPr>
            <w:r w:rsidRPr="005C0B94">
              <w:rPr>
                <w:b/>
                <w:sz w:val="24"/>
                <w:szCs w:val="24"/>
              </w:rPr>
              <w:t>Description</w:t>
            </w:r>
          </w:p>
        </w:tc>
      </w:tr>
      <w:tr w:rsidR="00C06690" w14:paraId="5512E3FA" w14:textId="77777777" w:rsidTr="0044028D">
        <w:tc>
          <w:tcPr>
            <w:tcW w:w="1596" w:type="dxa"/>
          </w:tcPr>
          <w:p w14:paraId="53C0DC7D" w14:textId="77777777" w:rsidR="00C06690" w:rsidRDefault="00C06690" w:rsidP="005C0B94">
            <w:pPr>
              <w:spacing w:before="100" w:beforeAutospacing="1" w:after="100" w:afterAutospacing="1"/>
              <w:jc w:val="center"/>
            </w:pPr>
            <w:r>
              <w:rPr>
                <w:noProof/>
              </w:rPr>
              <w:drawing>
                <wp:inline distT="0" distB="0" distL="0" distR="0" wp14:anchorId="507954AB" wp14:editId="59B1FD82">
                  <wp:extent cx="495300" cy="304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5300" cy="304800"/>
                          </a:xfrm>
                          <a:prstGeom prst="rect">
                            <a:avLst/>
                          </a:prstGeom>
                        </pic:spPr>
                      </pic:pic>
                    </a:graphicData>
                  </a:graphic>
                </wp:inline>
              </w:drawing>
            </w:r>
          </w:p>
        </w:tc>
        <w:tc>
          <w:tcPr>
            <w:tcW w:w="1776" w:type="dxa"/>
          </w:tcPr>
          <w:p w14:paraId="28D79748" w14:textId="77777777" w:rsidR="00C06690" w:rsidRDefault="00F257E1" w:rsidP="003F446E">
            <w:pPr>
              <w:spacing w:before="100" w:beforeAutospacing="1" w:after="100" w:afterAutospacing="1"/>
            </w:pPr>
            <w:r>
              <w:rPr>
                <w:b/>
              </w:rPr>
              <w:t>Mouse Keyer</w:t>
            </w:r>
            <w:r w:rsidR="009B35F8">
              <w:rPr>
                <w:b/>
              </w:rPr>
              <w:t>/Activity</w:t>
            </w:r>
          </w:p>
        </w:tc>
        <w:tc>
          <w:tcPr>
            <w:tcW w:w="6204" w:type="dxa"/>
          </w:tcPr>
          <w:p w14:paraId="71D35FE6" w14:textId="77777777" w:rsidR="00C06690" w:rsidRDefault="00C06690" w:rsidP="003F446E">
            <w:pPr>
              <w:spacing w:before="100" w:beforeAutospacing="1" w:after="100" w:afterAutospacing="1"/>
            </w:pPr>
            <w:r>
              <w:t>C</w:t>
            </w:r>
            <w:r w:rsidRPr="00B973AF">
              <w:t xml:space="preserve">licking in the black box on the left hand side </w:t>
            </w:r>
            <w:r w:rsidR="00CE1AF9">
              <w:t xml:space="preserve">of the icon bar </w:t>
            </w:r>
            <w:r w:rsidRPr="00B973AF">
              <w:t xml:space="preserve">with the mouse pointer will send a ‘dit’ if the left mouse button is pressed and a ‘dah’ if the right mouse button is pressed. </w:t>
            </w:r>
            <w:r w:rsidR="005960AF">
              <w:t xml:space="preserve">The ‘inner </w:t>
            </w:r>
            <w:r w:rsidR="005960AF">
              <w:lastRenderedPageBreak/>
              <w:t>box’ f</w:t>
            </w:r>
            <w:r w:rsidRPr="00B973AF">
              <w:t>lashes white when you or someone else is sending</w:t>
            </w:r>
            <w:r w:rsidR="0044028D">
              <w:t>, no matter which input method is being used</w:t>
            </w:r>
            <w:r w:rsidRPr="00B973AF">
              <w:t>.</w:t>
            </w:r>
          </w:p>
        </w:tc>
      </w:tr>
      <w:tr w:rsidR="00C06690" w14:paraId="4543A51C" w14:textId="77777777" w:rsidTr="0044028D">
        <w:tc>
          <w:tcPr>
            <w:tcW w:w="1596" w:type="dxa"/>
          </w:tcPr>
          <w:p w14:paraId="50C0DD8A" w14:textId="77777777" w:rsidR="00C06690" w:rsidRDefault="00C06690" w:rsidP="005C0B94">
            <w:pPr>
              <w:spacing w:before="100" w:beforeAutospacing="1" w:after="100" w:afterAutospacing="1"/>
              <w:jc w:val="center"/>
            </w:pPr>
            <w:r>
              <w:rPr>
                <w:noProof/>
              </w:rPr>
              <w:lastRenderedPageBreak/>
              <w:drawing>
                <wp:inline distT="0" distB="0" distL="0" distR="0" wp14:anchorId="1C5758D1" wp14:editId="5DF715AD">
                  <wp:extent cx="304800" cy="323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4800" cy="323850"/>
                          </a:xfrm>
                          <a:prstGeom prst="rect">
                            <a:avLst/>
                          </a:prstGeom>
                        </pic:spPr>
                      </pic:pic>
                    </a:graphicData>
                  </a:graphic>
                </wp:inline>
              </w:drawing>
            </w:r>
          </w:p>
        </w:tc>
        <w:tc>
          <w:tcPr>
            <w:tcW w:w="1776" w:type="dxa"/>
          </w:tcPr>
          <w:p w14:paraId="11FFCA4E" w14:textId="77777777" w:rsidR="00C06690" w:rsidRDefault="00C06690" w:rsidP="003F446E">
            <w:pPr>
              <w:spacing w:before="100" w:beforeAutospacing="1" w:after="100" w:afterAutospacing="1"/>
            </w:pPr>
            <w:r w:rsidRPr="009B45DC">
              <w:rPr>
                <w:b/>
              </w:rPr>
              <w:t>Connect</w:t>
            </w:r>
          </w:p>
        </w:tc>
        <w:tc>
          <w:tcPr>
            <w:tcW w:w="6204" w:type="dxa"/>
          </w:tcPr>
          <w:p w14:paraId="1D00DDA4" w14:textId="77777777" w:rsidR="00C06690" w:rsidRDefault="00C06690" w:rsidP="003F446E">
            <w:pPr>
              <w:spacing w:before="100" w:beforeAutospacing="1" w:after="100" w:afterAutospacing="1"/>
            </w:pPr>
            <w:r>
              <w:t>D</w:t>
            </w:r>
            <w:r w:rsidRPr="00B973AF">
              <w:t>isplay</w:t>
            </w:r>
            <w:r w:rsidR="003279EF">
              <w:t xml:space="preserve">s the ‘Connect’ window </w:t>
            </w:r>
            <w:r w:rsidRPr="00B973AF">
              <w:t xml:space="preserve"> (see below) </w:t>
            </w:r>
            <w:r w:rsidRPr="00620161">
              <w:t xml:space="preserve"> </w:t>
            </w:r>
          </w:p>
        </w:tc>
      </w:tr>
      <w:tr w:rsidR="00C06690" w14:paraId="7ABEF2D0" w14:textId="77777777" w:rsidTr="0044028D">
        <w:tc>
          <w:tcPr>
            <w:tcW w:w="1596" w:type="dxa"/>
          </w:tcPr>
          <w:p w14:paraId="4F21F66B" w14:textId="77777777" w:rsidR="00C06690" w:rsidRDefault="00C06690" w:rsidP="005C0B94">
            <w:pPr>
              <w:spacing w:before="100" w:beforeAutospacing="1" w:after="100" w:afterAutospacing="1"/>
              <w:jc w:val="center"/>
            </w:pPr>
            <w:r>
              <w:rPr>
                <w:noProof/>
              </w:rPr>
              <w:drawing>
                <wp:inline distT="0" distB="0" distL="0" distR="0" wp14:anchorId="6B078030" wp14:editId="19CD9253">
                  <wp:extent cx="314325" cy="3429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4325" cy="342900"/>
                          </a:xfrm>
                          <a:prstGeom prst="rect">
                            <a:avLst/>
                          </a:prstGeom>
                        </pic:spPr>
                      </pic:pic>
                    </a:graphicData>
                  </a:graphic>
                </wp:inline>
              </w:drawing>
            </w:r>
          </w:p>
        </w:tc>
        <w:tc>
          <w:tcPr>
            <w:tcW w:w="1776" w:type="dxa"/>
          </w:tcPr>
          <w:p w14:paraId="64F73924" w14:textId="77777777" w:rsidR="00C06690" w:rsidRDefault="00C06690" w:rsidP="003F446E">
            <w:pPr>
              <w:spacing w:before="100" w:beforeAutospacing="1" w:after="100" w:afterAutospacing="1"/>
            </w:pPr>
            <w:r w:rsidRPr="009B45DC">
              <w:rPr>
                <w:b/>
              </w:rPr>
              <w:t>Users Active on Channel</w:t>
            </w:r>
          </w:p>
        </w:tc>
        <w:tc>
          <w:tcPr>
            <w:tcW w:w="6204" w:type="dxa"/>
          </w:tcPr>
          <w:p w14:paraId="7B5804D9" w14:textId="77777777" w:rsidR="00C06690" w:rsidRDefault="00C06690" w:rsidP="0044028D">
            <w:pPr>
              <w:spacing w:before="100" w:beforeAutospacing="1" w:after="100" w:afterAutospacing="1"/>
            </w:pPr>
            <w:r>
              <w:t>S</w:t>
            </w:r>
            <w:r w:rsidRPr="00B973AF">
              <w:t>hows the current users on the MRX CWCOM server (</w:t>
            </w:r>
            <w:r w:rsidR="0044028D">
              <w:t xml:space="preserve">but only if you are already </w:t>
            </w:r>
            <w:r w:rsidRPr="00B973AF">
              <w:t>connected)</w:t>
            </w:r>
          </w:p>
        </w:tc>
      </w:tr>
      <w:tr w:rsidR="00C06690" w14:paraId="7230D475" w14:textId="77777777" w:rsidTr="0044028D">
        <w:tc>
          <w:tcPr>
            <w:tcW w:w="1596" w:type="dxa"/>
          </w:tcPr>
          <w:p w14:paraId="0A760AAE" w14:textId="77777777" w:rsidR="00C06690" w:rsidRDefault="00C06690" w:rsidP="005C0B94">
            <w:pPr>
              <w:spacing w:before="100" w:beforeAutospacing="1" w:after="100" w:afterAutospacing="1"/>
              <w:jc w:val="center"/>
            </w:pPr>
            <w:r>
              <w:rPr>
                <w:noProof/>
              </w:rPr>
              <w:drawing>
                <wp:inline distT="0" distB="0" distL="0" distR="0" wp14:anchorId="7E732861" wp14:editId="22E11437">
                  <wp:extent cx="314325" cy="3333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14325" cy="333375"/>
                          </a:xfrm>
                          <a:prstGeom prst="rect">
                            <a:avLst/>
                          </a:prstGeom>
                        </pic:spPr>
                      </pic:pic>
                    </a:graphicData>
                  </a:graphic>
                </wp:inline>
              </w:drawing>
            </w:r>
          </w:p>
        </w:tc>
        <w:tc>
          <w:tcPr>
            <w:tcW w:w="1776" w:type="dxa"/>
          </w:tcPr>
          <w:p w14:paraId="6D846516" w14:textId="77777777" w:rsidR="00C06690" w:rsidRDefault="00C06690" w:rsidP="003F446E">
            <w:pPr>
              <w:spacing w:before="100" w:beforeAutospacing="1" w:after="100" w:afterAutospacing="1"/>
            </w:pPr>
            <w:r w:rsidRPr="009B45DC">
              <w:rPr>
                <w:b/>
              </w:rPr>
              <w:t>Web View of All Users</w:t>
            </w:r>
          </w:p>
        </w:tc>
        <w:tc>
          <w:tcPr>
            <w:tcW w:w="6204" w:type="dxa"/>
          </w:tcPr>
          <w:p w14:paraId="0B26FFD2" w14:textId="77777777" w:rsidR="00C06690" w:rsidRDefault="00C06690" w:rsidP="003F446E">
            <w:pPr>
              <w:spacing w:before="100" w:beforeAutospacing="1" w:after="100" w:afterAutospacing="1"/>
            </w:pPr>
            <w:r w:rsidRPr="00B973AF">
              <w:t xml:space="preserve">Shows the Active Users and Active Practice Channels on the ‘Ionosphere’ server  </w:t>
            </w:r>
          </w:p>
        </w:tc>
      </w:tr>
      <w:tr w:rsidR="00C06690" w14:paraId="6C2ABC89" w14:textId="77777777" w:rsidTr="0044028D">
        <w:tc>
          <w:tcPr>
            <w:tcW w:w="1596" w:type="dxa"/>
          </w:tcPr>
          <w:p w14:paraId="56537D0C" w14:textId="77777777" w:rsidR="00C06690" w:rsidRDefault="00C06690" w:rsidP="005C0B94">
            <w:pPr>
              <w:spacing w:before="100" w:beforeAutospacing="1" w:after="100" w:afterAutospacing="1"/>
              <w:jc w:val="center"/>
            </w:pPr>
            <w:r>
              <w:rPr>
                <w:noProof/>
              </w:rPr>
              <w:drawing>
                <wp:inline distT="0" distB="0" distL="0" distR="0" wp14:anchorId="2FD148F0" wp14:editId="0AE7F98E">
                  <wp:extent cx="295275" cy="3333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95275" cy="333375"/>
                          </a:xfrm>
                          <a:prstGeom prst="rect">
                            <a:avLst/>
                          </a:prstGeom>
                        </pic:spPr>
                      </pic:pic>
                    </a:graphicData>
                  </a:graphic>
                </wp:inline>
              </w:drawing>
            </w:r>
          </w:p>
        </w:tc>
        <w:tc>
          <w:tcPr>
            <w:tcW w:w="1776" w:type="dxa"/>
          </w:tcPr>
          <w:p w14:paraId="5BF1089A" w14:textId="77777777" w:rsidR="00C06690" w:rsidRDefault="00C06690" w:rsidP="003F446E">
            <w:pPr>
              <w:spacing w:before="100" w:beforeAutospacing="1" w:after="100" w:afterAutospacing="1"/>
            </w:pPr>
            <w:r w:rsidRPr="009B45DC">
              <w:rPr>
                <w:b/>
              </w:rPr>
              <w:t>Open Library File/Send File</w:t>
            </w:r>
          </w:p>
        </w:tc>
        <w:tc>
          <w:tcPr>
            <w:tcW w:w="6204" w:type="dxa"/>
          </w:tcPr>
          <w:p w14:paraId="48E3F494" w14:textId="77777777" w:rsidR="00C06690" w:rsidRDefault="005C0B94" w:rsidP="003F446E">
            <w:pPr>
              <w:spacing w:before="100" w:beforeAutospacing="1" w:after="100" w:afterAutospacing="1"/>
            </w:pPr>
            <w:r>
              <w:t>Check the MRX site for more details</w:t>
            </w:r>
            <w:r w:rsidR="0044028D">
              <w:t xml:space="preserve"> on the Morse Library functions</w:t>
            </w:r>
          </w:p>
        </w:tc>
      </w:tr>
      <w:tr w:rsidR="00C06690" w14:paraId="3D13E6A2" w14:textId="77777777" w:rsidTr="0044028D">
        <w:tc>
          <w:tcPr>
            <w:tcW w:w="1596" w:type="dxa"/>
          </w:tcPr>
          <w:p w14:paraId="3E8FCDC1" w14:textId="77777777" w:rsidR="00C06690" w:rsidRDefault="00C06690" w:rsidP="005C0B94">
            <w:pPr>
              <w:spacing w:before="100" w:beforeAutospacing="1" w:after="100" w:afterAutospacing="1"/>
              <w:jc w:val="center"/>
            </w:pPr>
            <w:r>
              <w:rPr>
                <w:noProof/>
              </w:rPr>
              <w:drawing>
                <wp:inline distT="0" distB="0" distL="0" distR="0" wp14:anchorId="005D7250" wp14:editId="1BF7239B">
                  <wp:extent cx="304800" cy="3143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4800" cy="314325"/>
                          </a:xfrm>
                          <a:prstGeom prst="rect">
                            <a:avLst/>
                          </a:prstGeom>
                        </pic:spPr>
                      </pic:pic>
                    </a:graphicData>
                  </a:graphic>
                </wp:inline>
              </w:drawing>
            </w:r>
          </w:p>
        </w:tc>
        <w:tc>
          <w:tcPr>
            <w:tcW w:w="1776" w:type="dxa"/>
          </w:tcPr>
          <w:p w14:paraId="2DD533DD" w14:textId="77777777" w:rsidR="00C06690" w:rsidRDefault="00C06690" w:rsidP="003F446E">
            <w:pPr>
              <w:spacing w:before="100" w:beforeAutospacing="1" w:after="100" w:afterAutospacing="1"/>
            </w:pPr>
            <w:r w:rsidRPr="00B973AF">
              <w:rPr>
                <w:b/>
                <w:bCs/>
              </w:rPr>
              <w:t>Print</w:t>
            </w:r>
          </w:p>
        </w:tc>
        <w:tc>
          <w:tcPr>
            <w:tcW w:w="6204" w:type="dxa"/>
          </w:tcPr>
          <w:p w14:paraId="67337B73" w14:textId="77777777" w:rsidR="00C06690" w:rsidRDefault="00C06690" w:rsidP="003F446E">
            <w:pPr>
              <w:spacing w:before="100" w:beforeAutospacing="1" w:after="100" w:afterAutospacing="1"/>
            </w:pPr>
            <w:r>
              <w:t>P</w:t>
            </w:r>
            <w:r w:rsidRPr="00B973AF">
              <w:t>rint a copy of the conversation</w:t>
            </w:r>
            <w:r w:rsidR="00CE1AF9">
              <w:t xml:space="preserve">. </w:t>
            </w:r>
            <w:r>
              <w:t xml:space="preserve"> Note: you should be able to ‘Print to a PDF’ as well</w:t>
            </w:r>
            <w:r w:rsidR="0044028D">
              <w:t xml:space="preserve">, if you wish to save the session </w:t>
            </w:r>
            <w:r>
              <w:t xml:space="preserve"> – Copy/Paste does not work</w:t>
            </w:r>
            <w:r w:rsidR="0044028D">
              <w:t xml:space="preserve"> in the Home window</w:t>
            </w:r>
          </w:p>
        </w:tc>
      </w:tr>
      <w:tr w:rsidR="00C06690" w14:paraId="65915736" w14:textId="77777777" w:rsidTr="0044028D">
        <w:tc>
          <w:tcPr>
            <w:tcW w:w="1596" w:type="dxa"/>
          </w:tcPr>
          <w:p w14:paraId="3F83B85B" w14:textId="77777777" w:rsidR="00C06690" w:rsidRDefault="00C06690" w:rsidP="005C0B94">
            <w:pPr>
              <w:spacing w:before="100" w:beforeAutospacing="1" w:after="100" w:afterAutospacing="1"/>
              <w:jc w:val="center"/>
            </w:pPr>
            <w:r>
              <w:rPr>
                <w:noProof/>
              </w:rPr>
              <w:drawing>
                <wp:inline distT="0" distB="0" distL="0" distR="0" wp14:anchorId="731DC228" wp14:editId="57AE6061">
                  <wp:extent cx="276225" cy="3143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6225" cy="314325"/>
                          </a:xfrm>
                          <a:prstGeom prst="rect">
                            <a:avLst/>
                          </a:prstGeom>
                        </pic:spPr>
                      </pic:pic>
                    </a:graphicData>
                  </a:graphic>
                </wp:inline>
              </w:drawing>
            </w:r>
          </w:p>
        </w:tc>
        <w:tc>
          <w:tcPr>
            <w:tcW w:w="1776" w:type="dxa"/>
          </w:tcPr>
          <w:p w14:paraId="3B445D4A" w14:textId="77777777" w:rsidR="00C06690" w:rsidRDefault="00C06690" w:rsidP="003F446E">
            <w:pPr>
              <w:spacing w:before="100" w:beforeAutospacing="1" w:after="100" w:afterAutospacing="1"/>
            </w:pPr>
            <w:r w:rsidRPr="009B45DC">
              <w:rPr>
                <w:b/>
              </w:rPr>
              <w:t>Fonts</w:t>
            </w:r>
          </w:p>
        </w:tc>
        <w:tc>
          <w:tcPr>
            <w:tcW w:w="6204" w:type="dxa"/>
          </w:tcPr>
          <w:p w14:paraId="48BBBEBE" w14:textId="77777777" w:rsidR="00C06690" w:rsidRDefault="00C06690" w:rsidP="00C06690">
            <w:pPr>
              <w:spacing w:before="100" w:beforeAutospacing="1" w:after="100" w:afterAutospacing="1"/>
            </w:pPr>
            <w:r>
              <w:t>C</w:t>
            </w:r>
            <w:r w:rsidRPr="00620161">
              <w:t>hange the font type and size</w:t>
            </w:r>
          </w:p>
        </w:tc>
      </w:tr>
      <w:tr w:rsidR="00C06690" w14:paraId="370C4402" w14:textId="77777777" w:rsidTr="0044028D">
        <w:tc>
          <w:tcPr>
            <w:tcW w:w="1596" w:type="dxa"/>
          </w:tcPr>
          <w:p w14:paraId="13CBAACE" w14:textId="77777777" w:rsidR="00C06690" w:rsidRDefault="00C06690" w:rsidP="005C0B94">
            <w:pPr>
              <w:spacing w:before="100" w:beforeAutospacing="1" w:after="100" w:afterAutospacing="1"/>
              <w:jc w:val="center"/>
            </w:pPr>
            <w:r>
              <w:rPr>
                <w:noProof/>
              </w:rPr>
              <w:drawing>
                <wp:inline distT="0" distB="0" distL="0" distR="0" wp14:anchorId="57B46026" wp14:editId="3DD975C2">
                  <wp:extent cx="304800" cy="3143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4800" cy="314325"/>
                          </a:xfrm>
                          <a:prstGeom prst="rect">
                            <a:avLst/>
                          </a:prstGeom>
                        </pic:spPr>
                      </pic:pic>
                    </a:graphicData>
                  </a:graphic>
                </wp:inline>
              </w:drawing>
            </w:r>
          </w:p>
        </w:tc>
        <w:tc>
          <w:tcPr>
            <w:tcW w:w="1776" w:type="dxa"/>
          </w:tcPr>
          <w:p w14:paraId="076461CD" w14:textId="77777777" w:rsidR="00C06690" w:rsidRDefault="00C06690" w:rsidP="003F446E">
            <w:pPr>
              <w:spacing w:before="100" w:beforeAutospacing="1" w:after="100" w:afterAutospacing="1"/>
            </w:pPr>
            <w:r w:rsidRPr="009B45DC">
              <w:rPr>
                <w:b/>
              </w:rPr>
              <w:t>Configuration</w:t>
            </w:r>
          </w:p>
        </w:tc>
        <w:tc>
          <w:tcPr>
            <w:tcW w:w="6204" w:type="dxa"/>
          </w:tcPr>
          <w:p w14:paraId="3108BB75" w14:textId="77777777" w:rsidR="00C06690" w:rsidRDefault="00C06690" w:rsidP="003F446E">
            <w:pPr>
              <w:spacing w:before="100" w:beforeAutospacing="1" w:after="100" w:afterAutospacing="1"/>
            </w:pPr>
            <w:r>
              <w:t>M</w:t>
            </w:r>
            <w:r w:rsidRPr="00620161">
              <w:t>odify the application defaults</w:t>
            </w:r>
            <w:r w:rsidRPr="00B973AF">
              <w:t xml:space="preserve"> (see </w:t>
            </w:r>
            <w:r w:rsidR="0044028D">
              <w:t xml:space="preserve">Section 4.6.1 </w:t>
            </w:r>
            <w:r w:rsidRPr="00B973AF">
              <w:t>below)</w:t>
            </w:r>
          </w:p>
        </w:tc>
      </w:tr>
      <w:tr w:rsidR="00C06690" w14:paraId="014A3FBC" w14:textId="77777777" w:rsidTr="0044028D">
        <w:tc>
          <w:tcPr>
            <w:tcW w:w="1596" w:type="dxa"/>
          </w:tcPr>
          <w:p w14:paraId="6C99C5A8" w14:textId="77777777" w:rsidR="00C06690" w:rsidRDefault="00C06690" w:rsidP="005C0B94">
            <w:pPr>
              <w:spacing w:before="100" w:beforeAutospacing="1" w:after="100" w:afterAutospacing="1"/>
              <w:jc w:val="center"/>
            </w:pPr>
            <w:r>
              <w:rPr>
                <w:noProof/>
              </w:rPr>
              <w:drawing>
                <wp:inline distT="0" distB="0" distL="0" distR="0" wp14:anchorId="5A877927" wp14:editId="1A3FB9AB">
                  <wp:extent cx="295275" cy="3238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5275" cy="323850"/>
                          </a:xfrm>
                          <a:prstGeom prst="rect">
                            <a:avLst/>
                          </a:prstGeom>
                        </pic:spPr>
                      </pic:pic>
                    </a:graphicData>
                  </a:graphic>
                </wp:inline>
              </w:drawing>
            </w:r>
          </w:p>
        </w:tc>
        <w:tc>
          <w:tcPr>
            <w:tcW w:w="1776" w:type="dxa"/>
          </w:tcPr>
          <w:p w14:paraId="6240C26E" w14:textId="77777777" w:rsidR="00C06690" w:rsidRDefault="00C06690" w:rsidP="003F446E">
            <w:pPr>
              <w:spacing w:before="100" w:beforeAutospacing="1" w:after="100" w:afterAutospacing="1"/>
            </w:pPr>
            <w:r w:rsidRPr="009B45DC">
              <w:rPr>
                <w:b/>
              </w:rPr>
              <w:t>Audio</w:t>
            </w:r>
          </w:p>
        </w:tc>
        <w:tc>
          <w:tcPr>
            <w:tcW w:w="6204" w:type="dxa"/>
          </w:tcPr>
          <w:p w14:paraId="696FCE4D" w14:textId="77777777" w:rsidR="00C06690" w:rsidRDefault="00C06690" w:rsidP="003F446E">
            <w:pPr>
              <w:spacing w:before="100" w:beforeAutospacing="1" w:after="100" w:afterAutospacing="1"/>
            </w:pPr>
            <w:r>
              <w:t>M</w:t>
            </w:r>
            <w:r w:rsidRPr="00620161">
              <w:t>odify Volume and Tone settings</w:t>
            </w:r>
          </w:p>
        </w:tc>
      </w:tr>
      <w:tr w:rsidR="00C06690" w14:paraId="3A8BE3D9" w14:textId="77777777" w:rsidTr="0044028D">
        <w:tc>
          <w:tcPr>
            <w:tcW w:w="1596" w:type="dxa"/>
          </w:tcPr>
          <w:p w14:paraId="187BC805" w14:textId="77777777" w:rsidR="00C06690" w:rsidRDefault="00F257E1" w:rsidP="005C0B94">
            <w:pPr>
              <w:spacing w:before="100" w:beforeAutospacing="1" w:after="100" w:afterAutospacing="1"/>
              <w:jc w:val="center"/>
            </w:pPr>
            <w:r>
              <w:rPr>
                <w:noProof/>
              </w:rPr>
              <w:drawing>
                <wp:inline distT="0" distB="0" distL="0" distR="0" wp14:anchorId="19C28933" wp14:editId="57162638">
                  <wp:extent cx="295275" cy="3048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95275" cy="304800"/>
                          </a:xfrm>
                          <a:prstGeom prst="rect">
                            <a:avLst/>
                          </a:prstGeom>
                        </pic:spPr>
                      </pic:pic>
                    </a:graphicData>
                  </a:graphic>
                </wp:inline>
              </w:drawing>
            </w:r>
          </w:p>
        </w:tc>
        <w:tc>
          <w:tcPr>
            <w:tcW w:w="1776" w:type="dxa"/>
          </w:tcPr>
          <w:p w14:paraId="5FB52E8C" w14:textId="77777777" w:rsidR="00C06690" w:rsidRDefault="00F257E1" w:rsidP="003F446E">
            <w:pPr>
              <w:spacing w:before="100" w:beforeAutospacing="1" w:after="100" w:afterAutospacing="1"/>
            </w:pPr>
            <w:r w:rsidRPr="009B45DC">
              <w:rPr>
                <w:b/>
              </w:rPr>
              <w:t>Help</w:t>
            </w:r>
          </w:p>
        </w:tc>
        <w:tc>
          <w:tcPr>
            <w:tcW w:w="6204" w:type="dxa"/>
          </w:tcPr>
          <w:p w14:paraId="44C7A82F" w14:textId="77777777" w:rsidR="00C06690" w:rsidRDefault="00F257E1" w:rsidP="003F446E">
            <w:pPr>
              <w:spacing w:before="100" w:beforeAutospacing="1" w:after="100" w:afterAutospacing="1"/>
            </w:pPr>
            <w:r>
              <w:t>The</w:t>
            </w:r>
            <w:r w:rsidRPr="00620161">
              <w:t xml:space="preserve"> html help file for CWCom</w:t>
            </w:r>
          </w:p>
        </w:tc>
      </w:tr>
      <w:tr w:rsidR="00C06690" w14:paraId="191D1417" w14:textId="77777777" w:rsidTr="0044028D">
        <w:tc>
          <w:tcPr>
            <w:tcW w:w="1596" w:type="dxa"/>
          </w:tcPr>
          <w:p w14:paraId="23B0CE55" w14:textId="77777777" w:rsidR="00C06690" w:rsidRDefault="00F257E1" w:rsidP="005C0B94">
            <w:pPr>
              <w:spacing w:before="100" w:beforeAutospacing="1" w:after="100" w:afterAutospacing="1"/>
              <w:jc w:val="center"/>
            </w:pPr>
            <w:r>
              <w:rPr>
                <w:noProof/>
              </w:rPr>
              <w:drawing>
                <wp:inline distT="0" distB="0" distL="0" distR="0" wp14:anchorId="07C51122" wp14:editId="2E2EF036">
                  <wp:extent cx="304800" cy="342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04800" cy="342900"/>
                          </a:xfrm>
                          <a:prstGeom prst="rect">
                            <a:avLst/>
                          </a:prstGeom>
                        </pic:spPr>
                      </pic:pic>
                    </a:graphicData>
                  </a:graphic>
                </wp:inline>
              </w:drawing>
            </w:r>
          </w:p>
        </w:tc>
        <w:tc>
          <w:tcPr>
            <w:tcW w:w="1776" w:type="dxa"/>
          </w:tcPr>
          <w:p w14:paraId="50E845D4" w14:textId="77777777" w:rsidR="00C06690" w:rsidRDefault="00F257E1" w:rsidP="003F446E">
            <w:pPr>
              <w:spacing w:before="100" w:beforeAutospacing="1" w:after="100" w:afterAutospacing="1"/>
            </w:pPr>
            <w:r w:rsidRPr="009B45DC">
              <w:rPr>
                <w:b/>
              </w:rPr>
              <w:t>Morse Library Editor</w:t>
            </w:r>
          </w:p>
        </w:tc>
        <w:tc>
          <w:tcPr>
            <w:tcW w:w="6204" w:type="dxa"/>
          </w:tcPr>
          <w:p w14:paraId="79CBC3A2" w14:textId="77777777" w:rsidR="00C06690" w:rsidRDefault="00F257E1" w:rsidP="003F446E">
            <w:pPr>
              <w:spacing w:before="100" w:beforeAutospacing="1" w:after="100" w:afterAutospacing="1"/>
            </w:pPr>
            <w:r>
              <w:t>C</w:t>
            </w:r>
            <w:r w:rsidRPr="00B973AF">
              <w:t>reate and edit new M</w:t>
            </w:r>
            <w:r w:rsidRPr="00620161">
              <w:t>orse symbols and text associations</w:t>
            </w:r>
          </w:p>
        </w:tc>
      </w:tr>
      <w:tr w:rsidR="00C06690" w14:paraId="05FA3689" w14:textId="77777777" w:rsidTr="0044028D">
        <w:tc>
          <w:tcPr>
            <w:tcW w:w="1596" w:type="dxa"/>
          </w:tcPr>
          <w:p w14:paraId="0B98821D" w14:textId="77777777" w:rsidR="00C06690" w:rsidRDefault="00F257E1" w:rsidP="005C0B94">
            <w:pPr>
              <w:spacing w:before="100" w:beforeAutospacing="1" w:after="100" w:afterAutospacing="1"/>
              <w:jc w:val="center"/>
            </w:pPr>
            <w:r>
              <w:rPr>
                <w:noProof/>
              </w:rPr>
              <w:drawing>
                <wp:inline distT="0" distB="0" distL="0" distR="0" wp14:anchorId="59C21D8F" wp14:editId="06F4DDE8">
                  <wp:extent cx="314325" cy="3333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4325" cy="333375"/>
                          </a:xfrm>
                          <a:prstGeom prst="rect">
                            <a:avLst/>
                          </a:prstGeom>
                        </pic:spPr>
                      </pic:pic>
                    </a:graphicData>
                  </a:graphic>
                </wp:inline>
              </w:drawing>
            </w:r>
          </w:p>
        </w:tc>
        <w:tc>
          <w:tcPr>
            <w:tcW w:w="1776" w:type="dxa"/>
          </w:tcPr>
          <w:p w14:paraId="74C43825" w14:textId="77777777" w:rsidR="00C06690" w:rsidRDefault="00F257E1" w:rsidP="003F446E">
            <w:pPr>
              <w:spacing w:before="100" w:beforeAutospacing="1" w:after="100" w:afterAutospacing="1"/>
            </w:pPr>
            <w:r w:rsidRPr="009B45DC">
              <w:rPr>
                <w:b/>
              </w:rPr>
              <w:t>QRV</w:t>
            </w:r>
          </w:p>
        </w:tc>
        <w:tc>
          <w:tcPr>
            <w:tcW w:w="6204" w:type="dxa"/>
          </w:tcPr>
          <w:p w14:paraId="26AAEAB0" w14:textId="77777777" w:rsidR="00C06690" w:rsidRDefault="00BD60EE" w:rsidP="003F446E">
            <w:pPr>
              <w:spacing w:before="100" w:beforeAutospacing="1" w:after="100" w:afterAutospacing="1"/>
            </w:pPr>
            <w:r>
              <w:t>I am ready to receive</w:t>
            </w:r>
          </w:p>
        </w:tc>
      </w:tr>
      <w:tr w:rsidR="00C06690" w14:paraId="64142934" w14:textId="77777777" w:rsidTr="0044028D">
        <w:tc>
          <w:tcPr>
            <w:tcW w:w="1596" w:type="dxa"/>
          </w:tcPr>
          <w:p w14:paraId="6B0ADC04" w14:textId="77777777" w:rsidR="00C06690" w:rsidRDefault="00F257E1" w:rsidP="005C0B94">
            <w:pPr>
              <w:spacing w:before="100" w:beforeAutospacing="1" w:after="100" w:afterAutospacing="1"/>
              <w:jc w:val="center"/>
            </w:pPr>
            <w:r>
              <w:rPr>
                <w:noProof/>
              </w:rPr>
              <w:drawing>
                <wp:inline distT="0" distB="0" distL="0" distR="0" wp14:anchorId="7AF1B06B" wp14:editId="250A0058">
                  <wp:extent cx="314325" cy="3238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14325" cy="323850"/>
                          </a:xfrm>
                          <a:prstGeom prst="rect">
                            <a:avLst/>
                          </a:prstGeom>
                        </pic:spPr>
                      </pic:pic>
                    </a:graphicData>
                  </a:graphic>
                </wp:inline>
              </w:drawing>
            </w:r>
          </w:p>
        </w:tc>
        <w:tc>
          <w:tcPr>
            <w:tcW w:w="1776" w:type="dxa"/>
          </w:tcPr>
          <w:p w14:paraId="1AA772C7" w14:textId="77777777" w:rsidR="00C06690" w:rsidRDefault="00F257E1" w:rsidP="003F446E">
            <w:pPr>
              <w:spacing w:before="100" w:beforeAutospacing="1" w:after="100" w:afterAutospacing="1"/>
            </w:pPr>
            <w:r w:rsidRPr="009B45DC">
              <w:rPr>
                <w:b/>
              </w:rPr>
              <w:t>QRL</w:t>
            </w:r>
          </w:p>
        </w:tc>
        <w:tc>
          <w:tcPr>
            <w:tcW w:w="6204" w:type="dxa"/>
          </w:tcPr>
          <w:p w14:paraId="24EAF05F" w14:textId="77777777" w:rsidR="00C06690" w:rsidRDefault="00BD60EE" w:rsidP="003F446E">
            <w:pPr>
              <w:spacing w:before="100" w:beforeAutospacing="1" w:after="100" w:afterAutospacing="1"/>
            </w:pPr>
            <w:r>
              <w:t>I am busy</w:t>
            </w:r>
          </w:p>
        </w:tc>
      </w:tr>
      <w:tr w:rsidR="00F257E1" w14:paraId="5308B1A2" w14:textId="77777777" w:rsidTr="0044028D">
        <w:tc>
          <w:tcPr>
            <w:tcW w:w="1596" w:type="dxa"/>
          </w:tcPr>
          <w:p w14:paraId="747D8EAC" w14:textId="77777777" w:rsidR="00F257E1" w:rsidRDefault="00F257E1" w:rsidP="005C0B94">
            <w:pPr>
              <w:spacing w:before="100" w:beforeAutospacing="1" w:after="100" w:afterAutospacing="1"/>
              <w:jc w:val="center"/>
            </w:pPr>
            <w:r>
              <w:rPr>
                <w:noProof/>
              </w:rPr>
              <w:drawing>
                <wp:inline distT="0" distB="0" distL="0" distR="0" wp14:anchorId="0BBBF308" wp14:editId="44674330">
                  <wp:extent cx="314325" cy="3143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14325" cy="314325"/>
                          </a:xfrm>
                          <a:prstGeom prst="rect">
                            <a:avLst/>
                          </a:prstGeom>
                        </pic:spPr>
                      </pic:pic>
                    </a:graphicData>
                  </a:graphic>
                </wp:inline>
              </w:drawing>
            </w:r>
          </w:p>
        </w:tc>
        <w:tc>
          <w:tcPr>
            <w:tcW w:w="1776" w:type="dxa"/>
          </w:tcPr>
          <w:p w14:paraId="0FD75413" w14:textId="77777777" w:rsidR="00F257E1" w:rsidRDefault="00F257E1" w:rsidP="003F446E">
            <w:pPr>
              <w:spacing w:before="100" w:beforeAutospacing="1" w:after="100" w:afterAutospacing="1"/>
            </w:pPr>
            <w:r w:rsidRPr="009B45DC">
              <w:rPr>
                <w:b/>
              </w:rPr>
              <w:t>QRX</w:t>
            </w:r>
          </w:p>
        </w:tc>
        <w:tc>
          <w:tcPr>
            <w:tcW w:w="6204" w:type="dxa"/>
          </w:tcPr>
          <w:p w14:paraId="52C10C7B" w14:textId="77777777" w:rsidR="00F257E1" w:rsidRDefault="00BD60EE" w:rsidP="003F446E">
            <w:pPr>
              <w:spacing w:before="100" w:beforeAutospacing="1" w:after="100" w:afterAutospacing="1"/>
            </w:pPr>
            <w:r>
              <w:t>I am away</w:t>
            </w:r>
          </w:p>
        </w:tc>
      </w:tr>
      <w:tr w:rsidR="00F257E1" w14:paraId="5047C3AB" w14:textId="77777777" w:rsidTr="0044028D">
        <w:tc>
          <w:tcPr>
            <w:tcW w:w="1596" w:type="dxa"/>
          </w:tcPr>
          <w:p w14:paraId="0F9383B9" w14:textId="77777777" w:rsidR="00F257E1" w:rsidRDefault="00F257E1" w:rsidP="005C0B94">
            <w:pPr>
              <w:spacing w:before="100" w:beforeAutospacing="1" w:after="100" w:afterAutospacing="1"/>
              <w:jc w:val="center"/>
            </w:pPr>
            <w:r>
              <w:rPr>
                <w:noProof/>
              </w:rPr>
              <w:drawing>
                <wp:inline distT="0" distB="0" distL="0" distR="0" wp14:anchorId="488954A4" wp14:editId="5780E700">
                  <wp:extent cx="876300" cy="2952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876300" cy="295275"/>
                          </a:xfrm>
                          <a:prstGeom prst="rect">
                            <a:avLst/>
                          </a:prstGeom>
                        </pic:spPr>
                      </pic:pic>
                    </a:graphicData>
                  </a:graphic>
                </wp:inline>
              </w:drawing>
            </w:r>
          </w:p>
        </w:tc>
        <w:tc>
          <w:tcPr>
            <w:tcW w:w="1776" w:type="dxa"/>
          </w:tcPr>
          <w:p w14:paraId="29310AF4" w14:textId="77777777" w:rsidR="00F257E1" w:rsidRDefault="00F257E1" w:rsidP="003F446E">
            <w:pPr>
              <w:spacing w:before="100" w:beforeAutospacing="1" w:after="100" w:afterAutospacing="1"/>
            </w:pPr>
            <w:r w:rsidRPr="009B45DC">
              <w:rPr>
                <w:b/>
              </w:rPr>
              <w:t>Connect Message</w:t>
            </w:r>
          </w:p>
        </w:tc>
        <w:tc>
          <w:tcPr>
            <w:tcW w:w="6204" w:type="dxa"/>
          </w:tcPr>
          <w:p w14:paraId="597DF5B3" w14:textId="77777777" w:rsidR="00F257E1" w:rsidRDefault="00F257E1" w:rsidP="003F446E">
            <w:pPr>
              <w:spacing w:before="100" w:beforeAutospacing="1" w:after="100" w:afterAutospacing="1"/>
            </w:pPr>
            <w:r>
              <w:t>M</w:t>
            </w:r>
            <w:r w:rsidRPr="00B973AF">
              <w:t>essage displayed to others when you connect to the ‘Ionosphere’ server</w:t>
            </w:r>
            <w:r w:rsidR="005960AF">
              <w:t xml:space="preserve"> – enter before clicking  ‘Connect’</w:t>
            </w:r>
          </w:p>
        </w:tc>
      </w:tr>
    </w:tbl>
    <w:p w14:paraId="6C2A69AF" w14:textId="77777777" w:rsidR="0044028D" w:rsidRDefault="0044028D" w:rsidP="0044028D">
      <w:pPr>
        <w:pStyle w:val="Heading2"/>
        <w:spacing w:before="240"/>
        <w:rPr>
          <w:rFonts w:eastAsia="Times New Roman"/>
        </w:rPr>
      </w:pPr>
      <w:bookmarkStart w:id="9" w:name="_Toc477083164"/>
      <w:r>
        <w:rPr>
          <w:rFonts w:eastAsia="Times New Roman"/>
        </w:rPr>
        <w:t>4.3 Mouse Keyer/Activity</w:t>
      </w:r>
      <w:bookmarkEnd w:id="9"/>
    </w:p>
    <w:p w14:paraId="3225545D" w14:textId="77777777" w:rsidR="00BA4B72" w:rsidRDefault="0044028D" w:rsidP="0044028D">
      <w:pPr>
        <w:spacing w:before="120"/>
      </w:pPr>
      <w:r>
        <w:t xml:space="preserve">The Mouse Keyer/Activity ‘mini-window’ </w:t>
      </w:r>
      <w:r>
        <w:rPr>
          <w:noProof/>
        </w:rPr>
        <w:drawing>
          <wp:inline distT="0" distB="0" distL="0" distR="0" wp14:anchorId="072AD986" wp14:editId="11E79A16">
            <wp:extent cx="495300" cy="30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5300" cy="304800"/>
                    </a:xfrm>
                    <a:prstGeom prst="rect">
                      <a:avLst/>
                    </a:prstGeom>
                  </pic:spPr>
                </pic:pic>
              </a:graphicData>
            </a:graphic>
          </wp:inline>
        </w:drawing>
      </w:r>
      <w:r>
        <w:t xml:space="preserve">  servers two purposes. When activity is detected by the application, the inside box ‘flashes’</w:t>
      </w:r>
      <w:r w:rsidR="00BA4B72">
        <w:t xml:space="preserve"> white</w:t>
      </w:r>
      <w:r>
        <w:t xml:space="preserve"> to show the activity.  This behavior can be controlled by the </w:t>
      </w:r>
      <w:r w:rsidR="00BA4B72">
        <w:t>‘Morse’ tab in the Configu</w:t>
      </w:r>
      <w:r w:rsidR="00FF3B3E">
        <w:t xml:space="preserve">ration </w:t>
      </w:r>
      <w:r w:rsidR="003279EF">
        <w:t>window</w:t>
      </w:r>
      <w:r w:rsidR="00FF3B3E">
        <w:t xml:space="preserve"> (see Section 4.9</w:t>
      </w:r>
      <w:r w:rsidR="00BA4B72">
        <w:t>.1 below).  Both the visual and audio behavior can be controlled from that configuration screen.</w:t>
      </w:r>
    </w:p>
    <w:p w14:paraId="5D223BF1" w14:textId="77777777" w:rsidR="0044028D" w:rsidRPr="0044028D" w:rsidRDefault="00BA4B72" w:rsidP="00BA4B72">
      <w:pPr>
        <w:spacing w:before="120"/>
      </w:pPr>
      <w:r>
        <w:t xml:space="preserve">The ‘Mouse Keyer’ functionality is also available within the ‘mini-window’, if you place the mouse pointer inside the inner box and press the left and right mouse buttons  with the left mouse button sending ‘dits’ and the right mouse button sending ‘dahs’.  </w:t>
      </w:r>
    </w:p>
    <w:p w14:paraId="05626352" w14:textId="77777777" w:rsidR="00BB7B1F" w:rsidRDefault="0044028D" w:rsidP="00F257E1">
      <w:pPr>
        <w:pStyle w:val="Heading2"/>
        <w:spacing w:before="240"/>
        <w:rPr>
          <w:rFonts w:eastAsia="Times New Roman"/>
        </w:rPr>
      </w:pPr>
      <w:bookmarkStart w:id="10" w:name="_Toc477083165"/>
      <w:r>
        <w:rPr>
          <w:rFonts w:eastAsia="Times New Roman"/>
        </w:rPr>
        <w:t>4</w:t>
      </w:r>
      <w:r w:rsidR="00B973AF">
        <w:rPr>
          <w:rFonts w:eastAsia="Times New Roman"/>
        </w:rPr>
        <w:t xml:space="preserve">.3 </w:t>
      </w:r>
      <w:r w:rsidR="00BB7B1F" w:rsidRPr="00BB7B1F">
        <w:rPr>
          <w:rFonts w:eastAsia="Times New Roman"/>
        </w:rPr>
        <w:t xml:space="preserve">Connect </w:t>
      </w:r>
      <w:r w:rsidR="003279EF">
        <w:rPr>
          <w:rFonts w:eastAsia="Times New Roman"/>
        </w:rPr>
        <w:t>Window</w:t>
      </w:r>
      <w:bookmarkEnd w:id="10"/>
    </w:p>
    <w:p w14:paraId="2A89014E" w14:textId="77777777" w:rsidR="00BB7B1F" w:rsidRPr="009B45DC" w:rsidRDefault="00BB7B1F" w:rsidP="00BB7B1F">
      <w:pPr>
        <w:spacing w:before="100" w:beforeAutospacing="1" w:after="100" w:afterAutospacing="1" w:line="240" w:lineRule="auto"/>
      </w:pPr>
      <w:r w:rsidRPr="009B45DC">
        <w:t xml:space="preserve">To connect to the ‘Ionosphere’ server, click the </w:t>
      </w:r>
      <w:r>
        <w:rPr>
          <w:noProof/>
        </w:rPr>
        <w:drawing>
          <wp:inline distT="0" distB="0" distL="0" distR="0" wp14:anchorId="7D0EFE81" wp14:editId="434683C3">
            <wp:extent cx="304800" cy="323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4800" cy="323850"/>
                    </a:xfrm>
                    <a:prstGeom prst="rect">
                      <a:avLst/>
                    </a:prstGeom>
                  </pic:spPr>
                </pic:pic>
              </a:graphicData>
            </a:graphic>
          </wp:inline>
        </w:drawing>
      </w:r>
      <w:r w:rsidRPr="009B45DC">
        <w:t xml:space="preserve"> icon:</w:t>
      </w:r>
    </w:p>
    <w:p w14:paraId="6503CFDF" w14:textId="77777777" w:rsidR="001F6CDD" w:rsidRDefault="00BB7B1F" w:rsidP="00B973AF">
      <w:pPr>
        <w:spacing w:before="100" w:beforeAutospacing="1" w:after="100" w:afterAutospacing="1" w:line="240" w:lineRule="auto"/>
        <w:jc w:val="center"/>
        <w:rPr>
          <w:rFonts w:ascii="Times New Roman" w:eastAsia="Times New Roman" w:hAnsi="Times New Roman" w:cs="Times New Roman"/>
          <w:sz w:val="24"/>
          <w:szCs w:val="24"/>
        </w:rPr>
      </w:pPr>
      <w:r>
        <w:rPr>
          <w:noProof/>
        </w:rPr>
        <w:lastRenderedPageBreak/>
        <w:drawing>
          <wp:inline distT="0" distB="0" distL="0" distR="0" wp14:anchorId="0339B512" wp14:editId="57E43639">
            <wp:extent cx="3267075" cy="38100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267075" cy="3810000"/>
                    </a:xfrm>
                    <a:prstGeom prst="rect">
                      <a:avLst/>
                    </a:prstGeom>
                  </pic:spPr>
                </pic:pic>
              </a:graphicData>
            </a:graphic>
          </wp:inline>
        </w:drawing>
      </w:r>
    </w:p>
    <w:p w14:paraId="5E4A833D" w14:textId="77777777" w:rsidR="003F61A5" w:rsidRPr="003F61A5" w:rsidRDefault="00BB7B1F" w:rsidP="003F61A5">
      <w:pPr>
        <w:spacing w:before="100" w:beforeAutospacing="1" w:after="100" w:afterAutospacing="1" w:line="240" w:lineRule="auto"/>
      </w:pPr>
      <w:r w:rsidRPr="009B45DC">
        <w:t>The Remote Details should default to the correct values.  Local details control your appearance on the ‘Ionosphere’ server.  The Channel defaults to 1000 that is typically used by other users.  If a group would like to participate</w:t>
      </w:r>
      <w:r w:rsidR="00FF3B3E">
        <w:t xml:space="preserve"> separately</w:t>
      </w:r>
      <w:r w:rsidRPr="009B45DC">
        <w:t xml:space="preserve">, coordinate a common channel shared among all participants (e.g. 1002). Code practice channels are specified </w:t>
      </w:r>
      <w:r w:rsidR="00CE1AF9">
        <w:t xml:space="preserve">by MRX </w:t>
      </w:r>
      <w:r w:rsidRPr="009B45DC">
        <w:t>on the ‘Ionosphe</w:t>
      </w:r>
      <w:r w:rsidR="005C0B94">
        <w:t>re’ server and are typically &gt;23</w:t>
      </w:r>
      <w:r w:rsidRPr="009B45DC">
        <w:t>00).</w:t>
      </w:r>
    </w:p>
    <w:p w14:paraId="6B99A435" w14:textId="77777777" w:rsidR="003F61A5" w:rsidRPr="009B45DC" w:rsidRDefault="003F61A5" w:rsidP="003F61A5">
      <w:pPr>
        <w:shd w:val="clear" w:color="auto" w:fill="FFFFFF"/>
        <w:spacing w:before="100" w:beforeAutospacing="1" w:after="100" w:afterAutospacing="1" w:line="240" w:lineRule="auto"/>
      </w:pPr>
      <w:r w:rsidRPr="003F61A5">
        <w:t xml:space="preserve">Channel 1000 is the default channel, therefore all stations around the world will initially open on this channel, in effect it is </w:t>
      </w:r>
      <w:r>
        <w:t>the "calling channel" and while</w:t>
      </w:r>
      <w:r w:rsidRPr="003F61A5">
        <w:t xml:space="preserve"> there are not hard and fast rules on </w:t>
      </w:r>
      <w:r w:rsidR="00FF3B3E">
        <w:t>CWCOM</w:t>
      </w:r>
      <w:r w:rsidRPr="003F61A5">
        <w:t xml:space="preserve">, it would be appreciated if </w:t>
      </w:r>
      <w:r>
        <w:t>any</w:t>
      </w:r>
      <w:r w:rsidR="00FF3B3E">
        <w:t xml:space="preserve"> QSO</w:t>
      </w:r>
      <w:r>
        <w:t>`s in operation on Channel 1000 monitor</w:t>
      </w:r>
      <w:r w:rsidRPr="003F61A5">
        <w:t xml:space="preserve"> the "on channel" window, and QSY if this seems appropriate, to free up 1000 for other </w:t>
      </w:r>
      <w:r>
        <w:t xml:space="preserve">users to establish their </w:t>
      </w:r>
      <w:r w:rsidR="0078170B">
        <w:t>QSO</w:t>
      </w:r>
      <w:r>
        <w:t>`s.</w:t>
      </w:r>
      <w:r w:rsidRPr="003F61A5">
        <w:t xml:space="preserve">   </w:t>
      </w:r>
      <w:r>
        <w:t>Stations may also be</w:t>
      </w:r>
      <w:r w:rsidRPr="003F61A5">
        <w:t xml:space="preserve"> "c</w:t>
      </w:r>
      <w:r>
        <w:t>alled in".</w:t>
      </w:r>
    </w:p>
    <w:p w14:paraId="003D786C" w14:textId="77777777" w:rsidR="00BB7B1F" w:rsidRPr="009B45DC" w:rsidRDefault="00F356AF" w:rsidP="00BB7B1F">
      <w:pPr>
        <w:spacing w:before="100" w:beforeAutospacing="1" w:after="100" w:afterAutospacing="1" w:line="240" w:lineRule="auto"/>
      </w:pPr>
      <w:r>
        <w:t>Note: When you enter the</w:t>
      </w:r>
      <w:r w:rsidR="00BB7B1F" w:rsidRPr="009B45DC">
        <w:t xml:space="preserve"> Call Sign </w:t>
      </w:r>
      <w:r>
        <w:t xml:space="preserve">value </w:t>
      </w:r>
      <w:r w:rsidR="00BB7B1F" w:rsidRPr="009B45DC">
        <w:t>for display on the server</w:t>
      </w:r>
      <w:r>
        <w:t xml:space="preserve">, you are not required to enter an </w:t>
      </w:r>
      <w:r w:rsidR="0048031F">
        <w:t>‘official’ Amateur Radio issued Call Sign (which conforms to the AA9AAA or similar format)</w:t>
      </w:r>
      <w:r w:rsidR="005960AF">
        <w:t xml:space="preserve"> and the length of the identifier </w:t>
      </w:r>
      <w:r w:rsidR="00035A5A">
        <w:t>is not restricted</w:t>
      </w:r>
      <w:r w:rsidR="0048031F">
        <w:t xml:space="preserve">.  Users can choose a unique value for the Call Sign entry that </w:t>
      </w:r>
      <w:r w:rsidR="00E64FC7">
        <w:t>use</w:t>
      </w:r>
      <w:r>
        <w:t>s</w:t>
      </w:r>
      <w:r w:rsidR="00BB7B1F" w:rsidRPr="009B45DC">
        <w:t xml:space="preserve"> their ‘real’ call </w:t>
      </w:r>
      <w:r w:rsidR="00033E28" w:rsidRPr="009B45DC">
        <w:t>sign</w:t>
      </w:r>
      <w:r w:rsidR="0048031F">
        <w:t xml:space="preserve"> but can choose</w:t>
      </w:r>
      <w:r w:rsidR="00035A5A">
        <w:t xml:space="preserve"> from</w:t>
      </w:r>
      <w:r w:rsidR="0048031F">
        <w:t xml:space="preserve"> a variety of other values (e.g. initials, name, nick name, email address, </w:t>
      </w:r>
      <w:r w:rsidR="009061D3">
        <w:t>etc.</w:t>
      </w:r>
      <w:r w:rsidR="0048031F">
        <w:t xml:space="preserve"> </w:t>
      </w:r>
      <w:r w:rsidR="005960AF">
        <w:t>.</w:t>
      </w:r>
      <w:r w:rsidR="0048031F">
        <w:t>)</w:t>
      </w:r>
      <w:r w:rsidR="0078170B">
        <w:t>,</w:t>
      </w:r>
      <w:r w:rsidR="0048031F">
        <w:t xml:space="preserve"> as long as it is unique for the duration of the session.  </w:t>
      </w:r>
      <w:r w:rsidR="003F61A5">
        <w:t>The Call Sign value is preserved by CWCOM between sessions.</w:t>
      </w:r>
    </w:p>
    <w:p w14:paraId="514181C1" w14:textId="77777777" w:rsidR="00BB7B1F" w:rsidRPr="0099205A" w:rsidRDefault="0044028D" w:rsidP="005C0B94">
      <w:pPr>
        <w:pStyle w:val="Heading2"/>
        <w:rPr>
          <w:rFonts w:eastAsia="Times New Roman"/>
        </w:rPr>
      </w:pPr>
      <w:bookmarkStart w:id="11" w:name="_Toc477083166"/>
      <w:r>
        <w:rPr>
          <w:rFonts w:eastAsia="Times New Roman"/>
        </w:rPr>
        <w:t>4</w:t>
      </w:r>
      <w:r w:rsidR="009B45DC">
        <w:rPr>
          <w:rFonts w:eastAsia="Times New Roman"/>
        </w:rPr>
        <w:t xml:space="preserve">.4 </w:t>
      </w:r>
      <w:r w:rsidR="0099205A" w:rsidRPr="0099205A">
        <w:rPr>
          <w:rFonts w:eastAsia="Times New Roman"/>
        </w:rPr>
        <w:t>Users Active on Channel</w:t>
      </w:r>
      <w:bookmarkEnd w:id="11"/>
    </w:p>
    <w:p w14:paraId="591B9DA2" w14:textId="77777777" w:rsidR="0099205A" w:rsidRPr="009B45DC" w:rsidRDefault="0099205A" w:rsidP="005C0B94">
      <w:pPr>
        <w:spacing w:before="120" w:after="100" w:afterAutospacing="1" w:line="240" w:lineRule="auto"/>
      </w:pPr>
      <w:r w:rsidRPr="009B45DC">
        <w:t>This function</w:t>
      </w:r>
      <w:r w:rsidR="00035A5A">
        <w:t xml:space="preserve"> </w:t>
      </w:r>
      <w:r w:rsidRPr="009B45DC">
        <w:t xml:space="preserve"> </w:t>
      </w:r>
      <w:r w:rsidR="00035A5A">
        <w:rPr>
          <w:noProof/>
        </w:rPr>
        <w:drawing>
          <wp:inline distT="0" distB="0" distL="0" distR="0" wp14:anchorId="69011BDF" wp14:editId="6A9731D2">
            <wp:extent cx="314325" cy="3429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4325" cy="342900"/>
                    </a:xfrm>
                    <a:prstGeom prst="rect">
                      <a:avLst/>
                    </a:prstGeom>
                  </pic:spPr>
                </pic:pic>
              </a:graphicData>
            </a:graphic>
          </wp:inline>
        </w:drawing>
      </w:r>
      <w:r w:rsidR="00035A5A">
        <w:t xml:space="preserve"> </w:t>
      </w:r>
      <w:r w:rsidR="00105AE2">
        <w:t>displays the list of ‘Users Active on C</w:t>
      </w:r>
      <w:r w:rsidRPr="009B45DC">
        <w:t>hannel</w:t>
      </w:r>
      <w:r w:rsidR="00105AE2">
        <w:t>’ window</w:t>
      </w:r>
      <w:r w:rsidRPr="009B45DC">
        <w:t xml:space="preserve"> </w:t>
      </w:r>
      <w:r w:rsidR="00105AE2">
        <w:t xml:space="preserve">for the Channel </w:t>
      </w:r>
      <w:r w:rsidRPr="009B45DC">
        <w:t xml:space="preserve">you specified in the Connect </w:t>
      </w:r>
      <w:r w:rsidR="003279EF">
        <w:t>window</w:t>
      </w:r>
      <w:r w:rsidRPr="009B45DC">
        <w:t>.  If you are not connected</w:t>
      </w:r>
      <w:r w:rsidR="00035A5A">
        <w:t xml:space="preserve"> to ‘Ionosphere’</w:t>
      </w:r>
      <w:r w:rsidRPr="009B45DC">
        <w:t>, it is inactive</w:t>
      </w:r>
      <w:r w:rsidR="0078170B">
        <w:t xml:space="preserve"> and the window will not open</w:t>
      </w:r>
      <w:r w:rsidRPr="009B45DC">
        <w:t>:</w:t>
      </w:r>
    </w:p>
    <w:p w14:paraId="137B33E2" w14:textId="77777777" w:rsidR="0099205A" w:rsidRDefault="0099205A" w:rsidP="0099205A">
      <w:pPr>
        <w:spacing w:before="100" w:beforeAutospacing="1" w:after="100" w:afterAutospacing="1" w:line="240" w:lineRule="auto"/>
        <w:jc w:val="center"/>
        <w:rPr>
          <w:rFonts w:ascii="Times New Roman" w:eastAsia="Times New Roman" w:hAnsi="Times New Roman" w:cs="Times New Roman"/>
          <w:sz w:val="24"/>
          <w:szCs w:val="24"/>
        </w:rPr>
      </w:pPr>
      <w:r>
        <w:rPr>
          <w:noProof/>
        </w:rPr>
        <w:lastRenderedPageBreak/>
        <w:drawing>
          <wp:inline distT="0" distB="0" distL="0" distR="0" wp14:anchorId="455F3023" wp14:editId="6FC6894D">
            <wp:extent cx="4105275" cy="23622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105275" cy="2362200"/>
                    </a:xfrm>
                    <a:prstGeom prst="rect">
                      <a:avLst/>
                    </a:prstGeom>
                  </pic:spPr>
                </pic:pic>
              </a:graphicData>
            </a:graphic>
          </wp:inline>
        </w:drawing>
      </w:r>
    </w:p>
    <w:p w14:paraId="78822B62" w14:textId="77777777" w:rsidR="0024546C" w:rsidRPr="0099205A" w:rsidRDefault="0024546C" w:rsidP="009B45DC">
      <w:pPr>
        <w:pStyle w:val="Heading2"/>
        <w:rPr>
          <w:rFonts w:eastAsia="Times New Roman"/>
        </w:rPr>
      </w:pPr>
      <w:r w:rsidRPr="006B43F2">
        <w:rPr>
          <w:rFonts w:eastAsia="Times New Roman"/>
        </w:rPr>
        <w:t xml:space="preserve"> </w:t>
      </w:r>
      <w:bookmarkStart w:id="12" w:name="_Toc477083167"/>
      <w:r w:rsidR="0044028D">
        <w:rPr>
          <w:rFonts w:eastAsia="Times New Roman"/>
        </w:rPr>
        <w:t>4</w:t>
      </w:r>
      <w:r w:rsidR="009B45DC">
        <w:rPr>
          <w:rFonts w:eastAsia="Times New Roman"/>
        </w:rPr>
        <w:t xml:space="preserve">.5 </w:t>
      </w:r>
      <w:r w:rsidR="006B43F2" w:rsidRPr="006B43F2">
        <w:rPr>
          <w:rFonts w:eastAsia="Times New Roman"/>
        </w:rPr>
        <w:t>Web View of All Users</w:t>
      </w:r>
      <w:bookmarkEnd w:id="12"/>
    </w:p>
    <w:p w14:paraId="34C736FA" w14:textId="77777777" w:rsidR="00BB7B1F" w:rsidRPr="009B45DC" w:rsidRDefault="006B43F2" w:rsidP="00BB7B1F">
      <w:pPr>
        <w:spacing w:before="100" w:beforeAutospacing="1" w:after="100" w:afterAutospacing="1" w:line="240" w:lineRule="auto"/>
      </w:pPr>
      <w:r w:rsidRPr="009B45DC">
        <w:t xml:space="preserve">Clicking on the </w:t>
      </w:r>
      <w:r>
        <w:rPr>
          <w:noProof/>
        </w:rPr>
        <w:drawing>
          <wp:inline distT="0" distB="0" distL="0" distR="0" wp14:anchorId="2E8E3FF7" wp14:editId="2238BD46">
            <wp:extent cx="314325" cy="3333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14325" cy="333375"/>
                    </a:xfrm>
                    <a:prstGeom prst="rect">
                      <a:avLst/>
                    </a:prstGeom>
                  </pic:spPr>
                </pic:pic>
              </a:graphicData>
            </a:graphic>
          </wp:inline>
        </w:drawing>
      </w:r>
      <w:r w:rsidRPr="009B45DC">
        <w:t xml:space="preserve"> icon displays the list of users and practice channels on the ‘Ionosphere’ server</w:t>
      </w:r>
      <w:r w:rsidR="001C2081">
        <w:t>:</w:t>
      </w:r>
      <w:r w:rsidRPr="009B45DC">
        <w:t xml:space="preserve"> </w:t>
      </w:r>
    </w:p>
    <w:p w14:paraId="5994EFB5" w14:textId="77777777" w:rsidR="003F446E" w:rsidRDefault="001F6CDD" w:rsidP="00F257E1">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14:anchorId="75C1F866" wp14:editId="2D635652">
            <wp:extent cx="2478811" cy="2933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481582" cy="2936980"/>
                    </a:xfrm>
                    <a:prstGeom prst="rect">
                      <a:avLst/>
                    </a:prstGeom>
                  </pic:spPr>
                </pic:pic>
              </a:graphicData>
            </a:graphic>
          </wp:inline>
        </w:drawing>
      </w:r>
    </w:p>
    <w:p w14:paraId="41BCD942" w14:textId="77777777" w:rsidR="00105AE2" w:rsidRDefault="00105AE2" w:rsidP="00105AE2">
      <w:pPr>
        <w:spacing w:before="100" w:beforeAutospacing="1" w:after="100" w:afterAutospacing="1" w:line="240" w:lineRule="auto"/>
        <w:rPr>
          <w:rFonts w:ascii="Times New Roman" w:eastAsia="Times New Roman" w:hAnsi="Times New Roman" w:cs="Times New Roman"/>
          <w:sz w:val="24"/>
          <w:szCs w:val="24"/>
        </w:rPr>
      </w:pPr>
      <w:r>
        <w:rPr>
          <w:sz w:val="23"/>
          <w:szCs w:val="23"/>
          <w:lang w:val="en-CA"/>
        </w:rPr>
        <w:t xml:space="preserve">The page </w:t>
      </w:r>
      <w:r w:rsidRPr="00105AE2">
        <w:rPr>
          <w:sz w:val="23"/>
          <w:szCs w:val="23"/>
          <w:u w:val="single"/>
          <w:lang w:val="en-CA"/>
        </w:rPr>
        <w:t>should</w:t>
      </w:r>
      <w:r>
        <w:rPr>
          <w:sz w:val="23"/>
          <w:szCs w:val="23"/>
          <w:lang w:val="en-CA"/>
        </w:rPr>
        <w:t xml:space="preserve"> update automatically, every 60 seconds. The positions of those on channel may change; this is ‘normal’.  ‘Duplicate’ entries of Call Signs may also be displayed, which results when stations have not "disconnected" before closing or their internet connection has temporarily failed, and it auto re-enters the call on reconnection.   This facility is ‘buggy’ and sometimes you will see all the channels have many duplications. Normally this clears itself at when the server’s date changes. Keep your "on channel" window in view, to ascertain who is on your channel.</w:t>
      </w:r>
    </w:p>
    <w:p w14:paraId="04E77F0A" w14:textId="77777777" w:rsidR="007D0479" w:rsidRDefault="007D0479" w:rsidP="007D0479">
      <w:pPr>
        <w:pStyle w:val="Heading2"/>
        <w:rPr>
          <w:rFonts w:eastAsia="Times New Roman"/>
        </w:rPr>
      </w:pPr>
      <w:bookmarkStart w:id="13" w:name="_Toc477083168"/>
      <w:r>
        <w:rPr>
          <w:rFonts w:eastAsia="Times New Roman"/>
        </w:rPr>
        <w:lastRenderedPageBreak/>
        <w:t>4.6 Open Library File/ Send File</w:t>
      </w:r>
      <w:bookmarkEnd w:id="13"/>
    </w:p>
    <w:p w14:paraId="40014FBD" w14:textId="77777777" w:rsidR="004455DC" w:rsidRPr="004455DC" w:rsidRDefault="004455DC" w:rsidP="004455DC">
      <w:r>
        <w:t xml:space="preserve">The folder icon </w:t>
      </w:r>
      <w:r>
        <w:rPr>
          <w:noProof/>
        </w:rPr>
        <w:drawing>
          <wp:inline distT="0" distB="0" distL="0" distR="0" wp14:anchorId="56F3459B" wp14:editId="4DC21F87">
            <wp:extent cx="295275" cy="3333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95275" cy="333375"/>
                    </a:xfrm>
                    <a:prstGeom prst="rect">
                      <a:avLst/>
                    </a:prstGeom>
                  </pic:spPr>
                </pic:pic>
              </a:graphicData>
            </a:graphic>
          </wp:inline>
        </w:drawing>
      </w:r>
      <w:r>
        <w:t xml:space="preserve"> allows a customized library file (another language, perhaps) to be loaded.  </w:t>
      </w:r>
      <w:r w:rsidR="00563310">
        <w:t>Text files may also be sent but this feature is seldom used.</w:t>
      </w:r>
    </w:p>
    <w:p w14:paraId="0D5CECD7" w14:textId="77777777" w:rsidR="007D0479" w:rsidRDefault="007D0479" w:rsidP="007D0479">
      <w:pPr>
        <w:pStyle w:val="Heading2"/>
        <w:rPr>
          <w:rFonts w:eastAsia="Times New Roman"/>
        </w:rPr>
      </w:pPr>
      <w:bookmarkStart w:id="14" w:name="_Toc477083169"/>
      <w:r>
        <w:rPr>
          <w:rFonts w:eastAsia="Times New Roman"/>
        </w:rPr>
        <w:t>4.7 Print</w:t>
      </w:r>
      <w:bookmarkEnd w:id="14"/>
    </w:p>
    <w:p w14:paraId="40F6AC27" w14:textId="77777777" w:rsidR="004455DC" w:rsidRPr="004455DC" w:rsidRDefault="004455DC" w:rsidP="004455DC">
      <w:r>
        <w:t xml:space="preserve">The Print icon </w:t>
      </w:r>
      <w:r>
        <w:rPr>
          <w:noProof/>
        </w:rPr>
        <w:drawing>
          <wp:inline distT="0" distB="0" distL="0" distR="0" wp14:anchorId="2B405E2D" wp14:editId="5F69BFE9">
            <wp:extent cx="304800" cy="3143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4800" cy="314325"/>
                    </a:xfrm>
                    <a:prstGeom prst="rect">
                      <a:avLst/>
                    </a:prstGeom>
                  </pic:spPr>
                </pic:pic>
              </a:graphicData>
            </a:graphic>
          </wp:inline>
        </w:drawing>
      </w:r>
      <w:r>
        <w:t xml:space="preserve"> will open the Print </w:t>
      </w:r>
      <w:r w:rsidR="003279EF">
        <w:t>window</w:t>
      </w:r>
      <w:r>
        <w:t xml:space="preserve"> and allows the Home window content to be sent to a printer (or to a PDF, if you have a ‘Print to PDF’ print driver installed on the computer</w:t>
      </w:r>
      <w:r w:rsidR="0078170B">
        <w:t>)</w:t>
      </w:r>
      <w:r>
        <w:t>.</w:t>
      </w:r>
    </w:p>
    <w:p w14:paraId="523728E9" w14:textId="77777777" w:rsidR="004455DC" w:rsidRPr="004455DC" w:rsidRDefault="007D0479" w:rsidP="004455DC">
      <w:pPr>
        <w:pStyle w:val="Heading2"/>
        <w:rPr>
          <w:rFonts w:eastAsia="Times New Roman"/>
        </w:rPr>
      </w:pPr>
      <w:bookmarkStart w:id="15" w:name="_Toc477083170"/>
      <w:r>
        <w:rPr>
          <w:rFonts w:eastAsia="Times New Roman"/>
        </w:rPr>
        <w:t>4.8 Font</w:t>
      </w:r>
      <w:bookmarkEnd w:id="15"/>
    </w:p>
    <w:p w14:paraId="29295D32" w14:textId="77777777" w:rsidR="004455DC" w:rsidRPr="004455DC" w:rsidRDefault="004455DC" w:rsidP="004455DC">
      <w:r>
        <w:t xml:space="preserve">The font icon </w:t>
      </w:r>
      <w:r>
        <w:rPr>
          <w:noProof/>
        </w:rPr>
        <w:drawing>
          <wp:inline distT="0" distB="0" distL="0" distR="0" wp14:anchorId="76F42622" wp14:editId="0F67D40D">
            <wp:extent cx="276225" cy="3143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6225" cy="314325"/>
                    </a:xfrm>
                    <a:prstGeom prst="rect">
                      <a:avLst/>
                    </a:prstGeom>
                  </pic:spPr>
                </pic:pic>
              </a:graphicData>
            </a:graphic>
          </wp:inline>
        </w:drawing>
      </w:r>
      <w:r>
        <w:t xml:space="preserve"> allows the currently installed Windows fonts to be selected for the Home window.  This font change is local only, the receiving stations utilize the font selected by the local operator.</w:t>
      </w:r>
    </w:p>
    <w:p w14:paraId="32E905E1" w14:textId="77777777" w:rsidR="003F446E" w:rsidRDefault="0044028D" w:rsidP="001C2081">
      <w:pPr>
        <w:pStyle w:val="Heading2"/>
        <w:spacing w:after="120"/>
      </w:pPr>
      <w:bookmarkStart w:id="16" w:name="_Toc477083171"/>
      <w:r>
        <w:t>4</w:t>
      </w:r>
      <w:r w:rsidR="004455DC">
        <w:t>.9</w:t>
      </w:r>
      <w:r w:rsidR="009B45DC">
        <w:t xml:space="preserve"> </w:t>
      </w:r>
      <w:r w:rsidR="006B43F2">
        <w:t>Configuration</w:t>
      </w:r>
      <w:bookmarkEnd w:id="16"/>
    </w:p>
    <w:p w14:paraId="309363DA" w14:textId="77777777" w:rsidR="00EF0918" w:rsidRDefault="006B43F2" w:rsidP="006B43F2">
      <w:r>
        <w:t xml:space="preserve">The Configuration </w:t>
      </w:r>
      <w:r w:rsidR="003474FC">
        <w:t xml:space="preserve">icon </w:t>
      </w:r>
      <w:r w:rsidR="003474FC">
        <w:rPr>
          <w:noProof/>
        </w:rPr>
        <w:drawing>
          <wp:inline distT="0" distB="0" distL="0" distR="0" wp14:anchorId="1D3EA734" wp14:editId="07A13D60">
            <wp:extent cx="304800" cy="314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4800" cy="314325"/>
                    </a:xfrm>
                    <a:prstGeom prst="rect">
                      <a:avLst/>
                    </a:prstGeom>
                  </pic:spPr>
                </pic:pic>
              </a:graphicData>
            </a:graphic>
          </wp:inline>
        </w:drawing>
      </w:r>
      <w:r w:rsidR="003474FC">
        <w:t xml:space="preserve"> </w:t>
      </w:r>
      <w:r w:rsidR="00105AE2">
        <w:t xml:space="preserve">opens a window that </w:t>
      </w:r>
      <w:r>
        <w:t>has five tabs</w:t>
      </w:r>
      <w:r w:rsidR="0044028D">
        <w:t xml:space="preserve"> that control application be</w:t>
      </w:r>
      <w:r w:rsidR="00CE1AF9">
        <w:t>havior</w:t>
      </w:r>
      <w:r>
        <w:t xml:space="preserve">.  </w:t>
      </w:r>
    </w:p>
    <w:p w14:paraId="216A773E" w14:textId="77777777" w:rsidR="009B45DC" w:rsidRDefault="0044028D" w:rsidP="001C2081">
      <w:pPr>
        <w:pStyle w:val="Heading3"/>
        <w:spacing w:after="120"/>
      </w:pPr>
      <w:bookmarkStart w:id="17" w:name="_Toc477083172"/>
      <w:r>
        <w:t>4</w:t>
      </w:r>
      <w:r w:rsidR="004455DC">
        <w:t>.9</w:t>
      </w:r>
      <w:r w:rsidR="00EF0918">
        <w:t xml:space="preserve">.1 </w:t>
      </w:r>
      <w:r w:rsidR="00105AE2">
        <w:t>The Morse T</w:t>
      </w:r>
      <w:r w:rsidR="006B43F2">
        <w:t>ab</w:t>
      </w:r>
      <w:bookmarkEnd w:id="17"/>
    </w:p>
    <w:p w14:paraId="0C6D3F39" w14:textId="77777777" w:rsidR="006B43F2" w:rsidRDefault="009B45DC" w:rsidP="006B43F2">
      <w:r>
        <w:t>The Morse tab</w:t>
      </w:r>
      <w:r w:rsidR="006B43F2">
        <w:t xml:space="preserve"> controls the flashing light and audio settings on Transmit and Receive, Speed and Tone of the </w:t>
      </w:r>
      <w:r w:rsidR="00EF0918">
        <w:t>incoming signal.</w:t>
      </w:r>
      <w:r w:rsidR="006B43F2">
        <w:t xml:space="preserve">  </w:t>
      </w:r>
    </w:p>
    <w:p w14:paraId="561F1BF0" w14:textId="77777777" w:rsidR="006B43F2" w:rsidRDefault="0048031F" w:rsidP="00A82F5E">
      <w:pPr>
        <w:jc w:val="center"/>
      </w:pPr>
      <w:r>
        <w:rPr>
          <w:noProof/>
        </w:rPr>
        <w:drawing>
          <wp:inline distT="0" distB="0" distL="0" distR="0" wp14:anchorId="4FBC4A4A" wp14:editId="057ADE7D">
            <wp:extent cx="3133725" cy="315820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133725" cy="3158207"/>
                    </a:xfrm>
                    <a:prstGeom prst="rect">
                      <a:avLst/>
                    </a:prstGeom>
                  </pic:spPr>
                </pic:pic>
              </a:graphicData>
            </a:graphic>
          </wp:inline>
        </w:drawing>
      </w:r>
    </w:p>
    <w:p w14:paraId="027FA2CE" w14:textId="77777777" w:rsidR="004D4B9C" w:rsidRDefault="00563310" w:rsidP="004D4B9C">
      <w:pPr>
        <w:rPr>
          <w:sz w:val="23"/>
          <w:szCs w:val="23"/>
          <w:lang w:val="en-CA"/>
        </w:rPr>
      </w:pPr>
      <w:r>
        <w:rPr>
          <w:sz w:val="23"/>
          <w:szCs w:val="23"/>
          <w:lang w:val="en-CA"/>
        </w:rPr>
        <w:t xml:space="preserve">Many new users find the Flashing Light distracting and this is where you can ‘uncheck’ the Flashing Light feature.  </w:t>
      </w:r>
      <w:r w:rsidR="004D4B9C">
        <w:rPr>
          <w:sz w:val="23"/>
          <w:szCs w:val="23"/>
          <w:lang w:val="en-CA"/>
        </w:rPr>
        <w:t xml:space="preserve">The Incoming Morse Speed setting defaults to 100%.  It is recommended to set it to </w:t>
      </w:r>
      <w:r w:rsidR="004D4B9C">
        <w:rPr>
          <w:b/>
          <w:bCs/>
          <w:sz w:val="23"/>
          <w:szCs w:val="23"/>
          <w:lang w:val="en-CA"/>
        </w:rPr>
        <w:t>75%</w:t>
      </w:r>
      <w:r w:rsidR="004D4B9C">
        <w:rPr>
          <w:sz w:val="23"/>
          <w:szCs w:val="23"/>
          <w:lang w:val="en-CA"/>
        </w:rPr>
        <w:t>.  </w:t>
      </w:r>
    </w:p>
    <w:p w14:paraId="7595596D" w14:textId="77777777" w:rsidR="004D4B9C" w:rsidRDefault="004D4B9C" w:rsidP="002E06F1">
      <w:r>
        <w:rPr>
          <w:sz w:val="23"/>
          <w:szCs w:val="23"/>
          <w:lang w:val="en-CA"/>
        </w:rPr>
        <w:lastRenderedPageBreak/>
        <w:t>Rationale: When a distant station transmits, it goes into the receiving station`s "buffer" as shown by blue or red squares along the bottom of the screen that are displayed as the audio is processed.  At the moment the distant statio</w:t>
      </w:r>
      <w:r w:rsidR="00035A5A">
        <w:rPr>
          <w:sz w:val="23"/>
          <w:szCs w:val="23"/>
          <w:lang w:val="en-CA"/>
        </w:rPr>
        <w:t>n transmission ends, with a ‘K’</w:t>
      </w:r>
      <w:r>
        <w:rPr>
          <w:sz w:val="23"/>
          <w:szCs w:val="23"/>
          <w:lang w:val="en-CA"/>
        </w:rPr>
        <w:t xml:space="preserve"> (</w:t>
      </w:r>
      <w:r>
        <w:rPr>
          <w:b/>
          <w:bCs/>
          <w:sz w:val="23"/>
          <w:szCs w:val="23"/>
          <w:lang w:val="en-CA"/>
        </w:rPr>
        <w:t>important to do this, even typing on the keyboard</w:t>
      </w:r>
      <w:r>
        <w:rPr>
          <w:sz w:val="23"/>
          <w:szCs w:val="23"/>
          <w:lang w:val="en-CA"/>
        </w:rPr>
        <w:t>), there are potentially tens of seconds of text still in the buffer.   The result is a delay of up to 90 seconds before the receiving station`s reply starts to appear on the transmitting stations screen.</w:t>
      </w:r>
      <w:r>
        <w:rPr>
          <w:sz w:val="23"/>
          <w:szCs w:val="23"/>
          <w:lang w:val="en-CA"/>
        </w:rPr>
        <w:br/>
        <w:t>Changing this value to 75% ensures that the</w:t>
      </w:r>
      <w:r w:rsidR="002E06F1">
        <w:rPr>
          <w:sz w:val="23"/>
          <w:szCs w:val="23"/>
          <w:lang w:val="en-CA"/>
        </w:rPr>
        <w:t xml:space="preserve"> delay is almost eliminated</w:t>
      </w:r>
      <w:r>
        <w:rPr>
          <w:sz w:val="23"/>
          <w:szCs w:val="23"/>
          <w:lang w:val="en-CA"/>
        </w:rPr>
        <w:t xml:space="preserve"> and the "flow" of transmission and response is very much like on live HF radio with no delay between </w:t>
      </w:r>
      <w:r w:rsidR="002E06F1">
        <w:rPr>
          <w:sz w:val="23"/>
          <w:szCs w:val="23"/>
          <w:lang w:val="en-CA"/>
        </w:rPr>
        <w:t>‘</w:t>
      </w:r>
      <w:r>
        <w:rPr>
          <w:sz w:val="23"/>
          <w:szCs w:val="23"/>
          <w:lang w:val="en-CA"/>
        </w:rPr>
        <w:t>over</w:t>
      </w:r>
      <w:r w:rsidR="002E06F1">
        <w:rPr>
          <w:sz w:val="23"/>
          <w:szCs w:val="23"/>
          <w:lang w:val="en-CA"/>
        </w:rPr>
        <w:t>s’.  Additionally, if left at 100%,</w:t>
      </w:r>
      <w:r>
        <w:rPr>
          <w:sz w:val="23"/>
          <w:szCs w:val="23"/>
          <w:lang w:val="en-CA"/>
        </w:rPr>
        <w:t xml:space="preserve"> there will be difficulty in "breaking in" or answering a s</w:t>
      </w:r>
      <w:r w:rsidR="002E06F1">
        <w:rPr>
          <w:sz w:val="23"/>
          <w:szCs w:val="23"/>
          <w:lang w:val="en-CA"/>
        </w:rPr>
        <w:t>tation before another station (set at 75%) answers.</w:t>
      </w:r>
      <w:r>
        <w:rPr>
          <w:sz w:val="23"/>
          <w:szCs w:val="23"/>
          <w:lang w:val="en-CA"/>
        </w:rPr>
        <w:t>  </w:t>
      </w:r>
    </w:p>
    <w:p w14:paraId="7D94AB53" w14:textId="77777777" w:rsidR="006B43F2" w:rsidRDefault="0044028D" w:rsidP="00F257E1">
      <w:pPr>
        <w:pStyle w:val="Heading3"/>
        <w:spacing w:after="120"/>
      </w:pPr>
      <w:bookmarkStart w:id="18" w:name="_Toc477083173"/>
      <w:r>
        <w:t>4</w:t>
      </w:r>
      <w:r w:rsidR="004455DC">
        <w:t>.9</w:t>
      </w:r>
      <w:r w:rsidR="009B45DC">
        <w:t xml:space="preserve">.2 </w:t>
      </w:r>
      <w:r w:rsidR="00EF0918">
        <w:t>Translation</w:t>
      </w:r>
      <w:bookmarkEnd w:id="18"/>
      <w:r w:rsidR="00105AE2">
        <w:t xml:space="preserve"> Tab</w:t>
      </w:r>
    </w:p>
    <w:p w14:paraId="4B7D8251" w14:textId="77777777" w:rsidR="00EF0918" w:rsidRDefault="00EF0918" w:rsidP="00EF0918">
      <w:r>
        <w:t>The Translation tab controls whether text will be displayed as text and code displayed as</w:t>
      </w:r>
      <w:r w:rsidR="00F257E1">
        <w:t xml:space="preserve"> text.  Text o</w:t>
      </w:r>
      <w:r>
        <w:t>n</w:t>
      </w:r>
      <w:r w:rsidR="00F257E1">
        <w:t>l</w:t>
      </w:r>
      <w:r>
        <w:t xml:space="preserve">y messages can be rendered as code: </w:t>
      </w:r>
    </w:p>
    <w:p w14:paraId="28FD3E4F" w14:textId="77777777" w:rsidR="006B43F2" w:rsidRDefault="002E06F1" w:rsidP="00A82F5E">
      <w:pPr>
        <w:jc w:val="center"/>
      </w:pPr>
      <w:r>
        <w:rPr>
          <w:noProof/>
        </w:rPr>
        <w:drawing>
          <wp:inline distT="0" distB="0" distL="0" distR="0" wp14:anchorId="55B62093" wp14:editId="470C85F6">
            <wp:extent cx="3629025" cy="3686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629025" cy="3686175"/>
                    </a:xfrm>
                    <a:prstGeom prst="rect">
                      <a:avLst/>
                    </a:prstGeom>
                  </pic:spPr>
                </pic:pic>
              </a:graphicData>
            </a:graphic>
          </wp:inline>
        </w:drawing>
      </w:r>
    </w:p>
    <w:p w14:paraId="164C3139" w14:textId="77777777" w:rsidR="001C2081" w:rsidRDefault="002E06F1" w:rsidP="005555D5">
      <w:r>
        <w:t>The Incoming Text option should be enabled with the check box on this screen</w:t>
      </w:r>
      <w:r w:rsidR="001B396A">
        <w:t xml:space="preserve">.  The </w:t>
      </w:r>
      <w:r>
        <w:t xml:space="preserve">speed </w:t>
      </w:r>
      <w:r w:rsidR="001B396A">
        <w:t xml:space="preserve">for this setting should be </w:t>
      </w:r>
      <w:r>
        <w:t xml:space="preserve">increased to 15 WPM </w:t>
      </w:r>
      <w:r>
        <w:rPr>
          <w:sz w:val="23"/>
          <w:szCs w:val="23"/>
          <w:lang w:val="en-CA"/>
        </w:rPr>
        <w:t xml:space="preserve">as this will assimilate the </w:t>
      </w:r>
      <w:r w:rsidR="00035A5A">
        <w:rPr>
          <w:sz w:val="23"/>
          <w:szCs w:val="23"/>
          <w:lang w:val="en-CA"/>
        </w:rPr>
        <w:t>student</w:t>
      </w:r>
      <w:r>
        <w:rPr>
          <w:sz w:val="23"/>
          <w:szCs w:val="23"/>
          <w:lang w:val="en-CA"/>
        </w:rPr>
        <w:t xml:space="preserve"> into the "sound" of the letters more easily</w:t>
      </w:r>
      <w:r w:rsidR="001B396A">
        <w:t xml:space="preserve"> and </w:t>
      </w:r>
      <w:r>
        <w:rPr>
          <w:sz w:val="23"/>
          <w:szCs w:val="23"/>
          <w:lang w:val="en-CA"/>
        </w:rPr>
        <w:t>helps to decrease the actual time that the typing</w:t>
      </w:r>
      <w:r w:rsidR="001B396A">
        <w:rPr>
          <w:sz w:val="23"/>
          <w:szCs w:val="23"/>
          <w:lang w:val="en-CA"/>
        </w:rPr>
        <w:t xml:space="preserve"> takes to appear on screen.</w:t>
      </w:r>
    </w:p>
    <w:p w14:paraId="040906FE" w14:textId="77777777" w:rsidR="00171511" w:rsidRDefault="0044028D" w:rsidP="001C2081">
      <w:pPr>
        <w:pStyle w:val="Heading3"/>
        <w:spacing w:before="120" w:after="120"/>
      </w:pPr>
      <w:bookmarkStart w:id="19" w:name="_Toc477083174"/>
      <w:r>
        <w:t>4</w:t>
      </w:r>
      <w:r w:rsidR="004455DC">
        <w:t>.9</w:t>
      </w:r>
      <w:r w:rsidR="009B45DC">
        <w:t xml:space="preserve">.3 </w:t>
      </w:r>
      <w:r w:rsidR="00EF0918">
        <w:t>Morse Key</w:t>
      </w:r>
      <w:bookmarkEnd w:id="19"/>
      <w:r w:rsidR="00105AE2">
        <w:t xml:space="preserve"> Tab</w:t>
      </w:r>
    </w:p>
    <w:p w14:paraId="695DE2FC" w14:textId="77777777" w:rsidR="00EF0918" w:rsidRDefault="00EF0918" w:rsidP="00EF0918">
      <w:r>
        <w:t xml:space="preserve">The Morse Key tab controls the key type </w:t>
      </w:r>
      <w:r w:rsidR="00E5001F">
        <w:t>and configuration of your key using the COM Port or the Mouse</w:t>
      </w:r>
      <w:r>
        <w:t>.</w:t>
      </w:r>
      <w:r w:rsidR="00035A5A">
        <w:t xml:space="preserve">  </w:t>
      </w:r>
      <w:r w:rsidR="00035A5A" w:rsidRPr="00035A5A">
        <w:rPr>
          <w:b/>
        </w:rPr>
        <w:t>Note: The ‘Mors</w:t>
      </w:r>
      <w:r w:rsidR="00525037">
        <w:rPr>
          <w:b/>
        </w:rPr>
        <w:t>e Input’ area defaults to ‘Keyboard</w:t>
      </w:r>
      <w:r w:rsidR="00035A5A" w:rsidRPr="00035A5A">
        <w:rPr>
          <w:b/>
        </w:rPr>
        <w:t xml:space="preserve">’ on startup of the application and the user must open this </w:t>
      </w:r>
      <w:r w:rsidR="003279EF">
        <w:rPr>
          <w:b/>
        </w:rPr>
        <w:t>window</w:t>
      </w:r>
      <w:r w:rsidR="00035A5A" w:rsidRPr="00035A5A">
        <w:rPr>
          <w:b/>
        </w:rPr>
        <w:t xml:space="preserve"> and select COM Port (if using a key) or Mouse.</w:t>
      </w:r>
      <w:r w:rsidR="00035A5A">
        <w:t xml:space="preserve"> </w:t>
      </w:r>
    </w:p>
    <w:p w14:paraId="51D9DDE6" w14:textId="77777777" w:rsidR="006B43F2" w:rsidRDefault="006B43F2" w:rsidP="00A82F5E">
      <w:pPr>
        <w:jc w:val="center"/>
      </w:pPr>
      <w:r>
        <w:rPr>
          <w:noProof/>
        </w:rPr>
        <w:lastRenderedPageBreak/>
        <w:drawing>
          <wp:inline distT="0" distB="0" distL="0" distR="0" wp14:anchorId="467C110C" wp14:editId="20A6DBAB">
            <wp:extent cx="3552825" cy="34004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552825" cy="3400425"/>
                    </a:xfrm>
                    <a:prstGeom prst="rect">
                      <a:avLst/>
                    </a:prstGeom>
                  </pic:spPr>
                </pic:pic>
              </a:graphicData>
            </a:graphic>
          </wp:inline>
        </w:drawing>
      </w:r>
    </w:p>
    <w:p w14:paraId="2E22A02A" w14:textId="77777777" w:rsidR="00BC51BE" w:rsidRDefault="001B396A">
      <w:r>
        <w:t>If you are using a ‘straight key’ set the Morse Key setting to ‘Manual’.  If using ‘paddles’, choose the ‘Iambic’ setting.</w:t>
      </w:r>
      <w:r w:rsidR="00035A5A">
        <w:t xml:space="preserve">  Set t</w:t>
      </w:r>
      <w:r>
        <w:t>he Morse Input setting to COM Port for either style of external</w:t>
      </w:r>
      <w:r w:rsidR="00E5001F">
        <w:t xml:space="preserve"> key.  </w:t>
      </w:r>
      <w:r>
        <w:t>Select the ‘Mouse’ setting, if you do not have an external key.</w:t>
      </w:r>
      <w:r w:rsidR="00525037">
        <w:t xml:space="preserve">  The COM Port setting is stored by CWCOM and will be maintained correctly as long as the ‘USB to Serial adapter’ remains connected to the same USB port. </w:t>
      </w:r>
    </w:p>
    <w:p w14:paraId="01673C69" w14:textId="77777777" w:rsidR="00BC51BE" w:rsidRDefault="00BC51BE">
      <w:r>
        <w:t>Additional information on connecting your key can be found here:</w:t>
      </w:r>
    </w:p>
    <w:p w14:paraId="708530C1" w14:textId="77777777" w:rsidR="00BC51BE" w:rsidRDefault="004C65D6">
      <w:hyperlink r:id="rId49" w:history="1">
        <w:r w:rsidR="00BC51BE" w:rsidRPr="00592B85">
          <w:rPr>
            <w:rStyle w:val="Hyperlink"/>
          </w:rPr>
          <w:t>https://morsepower.blogspot.co.uk/2016/08/cwcom-getting-started-connecting.html</w:t>
        </w:r>
      </w:hyperlink>
    </w:p>
    <w:p w14:paraId="40AC4730" w14:textId="77777777" w:rsidR="00FD3975" w:rsidRDefault="00FD3975">
      <w:r>
        <w:t xml:space="preserve">The Internal Keying area allows you to choose the (default) Looping Method or Reset Method.  If characters are not being recognized by the system, try the Reset Method. </w:t>
      </w:r>
    </w:p>
    <w:p w14:paraId="2C33D12F" w14:textId="77777777" w:rsidR="00EF0918" w:rsidRDefault="00EF0918">
      <w:r>
        <w:t xml:space="preserve">Using a </w:t>
      </w:r>
      <w:r w:rsidR="00C5290C">
        <w:t xml:space="preserve">physical </w:t>
      </w:r>
      <w:r>
        <w:t xml:space="preserve">serial port or a </w:t>
      </w:r>
      <w:r w:rsidR="00C5290C">
        <w:t>‘</w:t>
      </w:r>
      <w:r>
        <w:t>USB to serial converter</w:t>
      </w:r>
      <w:r w:rsidR="00C5290C">
        <w:t>’</w:t>
      </w:r>
      <w:r>
        <w:t xml:space="preserve"> requires a check of the COM port assignment in Windows Device Manager</w:t>
      </w:r>
      <w:r w:rsidR="00035A5A">
        <w:t xml:space="preserve"> to ensure that the COM Port setting </w:t>
      </w:r>
      <w:r w:rsidR="00C5290C">
        <w:t xml:space="preserve">in CWCOM </w:t>
      </w:r>
      <w:r w:rsidR="00035A5A">
        <w:t>matches the hardware configuration in Windows</w:t>
      </w:r>
      <w:r>
        <w:t>.  The following screen shot is from a Windows</w:t>
      </w:r>
      <w:r w:rsidR="00CE1AF9">
        <w:t xml:space="preserve"> 10 Device Manager and indicates</w:t>
      </w:r>
      <w:r>
        <w:t xml:space="preserve"> that the </w:t>
      </w:r>
      <w:r w:rsidR="00C5290C">
        <w:t>‘</w:t>
      </w:r>
      <w:r>
        <w:t xml:space="preserve">USB </w:t>
      </w:r>
      <w:r w:rsidR="00C5290C">
        <w:t xml:space="preserve">to serial </w:t>
      </w:r>
      <w:r>
        <w:t>converter</w:t>
      </w:r>
      <w:r w:rsidR="00C5290C">
        <w:t>’</w:t>
      </w:r>
      <w:r>
        <w:t xml:space="preserve"> has been assigned to COM3 by Windows</w:t>
      </w:r>
      <w:r w:rsidR="007639A9">
        <w:t xml:space="preserve">.  </w:t>
      </w:r>
      <w:r w:rsidR="00C5290C">
        <w:t xml:space="preserve">Note: </w:t>
      </w:r>
      <w:r w:rsidR="007639A9">
        <w:t xml:space="preserve">It will only appear </w:t>
      </w:r>
      <w:r w:rsidR="00C5290C">
        <w:t xml:space="preserve">in Device Manager </w:t>
      </w:r>
      <w:r w:rsidR="007639A9">
        <w:t>when the cable is physically attached to the computer.</w:t>
      </w:r>
    </w:p>
    <w:p w14:paraId="5AECBC42" w14:textId="77777777" w:rsidR="00EF0918" w:rsidRDefault="00EF0918">
      <w:r>
        <w:rPr>
          <w:noProof/>
        </w:rPr>
        <w:lastRenderedPageBreak/>
        <w:drawing>
          <wp:inline distT="0" distB="0" distL="0" distR="0" wp14:anchorId="3C45EE96" wp14:editId="61DEC48F">
            <wp:extent cx="5943600" cy="43700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4370070"/>
                    </a:xfrm>
                    <a:prstGeom prst="rect">
                      <a:avLst/>
                    </a:prstGeom>
                  </pic:spPr>
                </pic:pic>
              </a:graphicData>
            </a:graphic>
          </wp:inline>
        </w:drawing>
      </w:r>
    </w:p>
    <w:p w14:paraId="46FF150E" w14:textId="77777777" w:rsidR="007639A9" w:rsidRDefault="0044028D" w:rsidP="00F257E1">
      <w:pPr>
        <w:pStyle w:val="Heading3"/>
        <w:spacing w:after="120"/>
      </w:pPr>
      <w:bookmarkStart w:id="20" w:name="_Toc477083175"/>
      <w:r>
        <w:t>4</w:t>
      </w:r>
      <w:r w:rsidR="004455DC">
        <w:t>.9</w:t>
      </w:r>
      <w:r w:rsidR="009B45DC">
        <w:t xml:space="preserve">.4 </w:t>
      </w:r>
      <w:r w:rsidR="007639A9">
        <w:t>Transmit</w:t>
      </w:r>
      <w:bookmarkEnd w:id="20"/>
      <w:r w:rsidR="00105AE2">
        <w:t xml:space="preserve"> Tab</w:t>
      </w:r>
    </w:p>
    <w:p w14:paraId="42D79533" w14:textId="77777777" w:rsidR="00C5290C" w:rsidRDefault="007639A9" w:rsidP="00C5290C">
      <w:pPr>
        <w:spacing w:after="0"/>
      </w:pPr>
      <w:r>
        <w:t>Making changes</w:t>
      </w:r>
      <w:r w:rsidR="00E5001F">
        <w:t xml:space="preserve"> on this tab</w:t>
      </w:r>
      <w:r>
        <w:t xml:space="preserve"> can </w:t>
      </w:r>
      <w:r w:rsidR="00E5001F">
        <w:t xml:space="preserve">seriously </w:t>
      </w:r>
      <w:r>
        <w:t>affect how the application behaves, so make sure a copy of this screen is saved ‘just in case’</w:t>
      </w:r>
      <w:r w:rsidR="00CE1AF9">
        <w:t xml:space="preserve"> changes are made</w:t>
      </w:r>
      <w:r w:rsidR="00E5001F">
        <w:t xml:space="preserve"> that negatively impact application behavior</w:t>
      </w:r>
      <w:r>
        <w:t>.</w:t>
      </w:r>
    </w:p>
    <w:p w14:paraId="63839A92" w14:textId="77777777" w:rsidR="00C5290C" w:rsidRDefault="00C5290C" w:rsidP="00C5290C">
      <w:pPr>
        <w:spacing w:after="0"/>
      </w:pPr>
    </w:p>
    <w:p w14:paraId="4ACDB319" w14:textId="77777777" w:rsidR="009763BA" w:rsidRDefault="00E5001F" w:rsidP="00C5290C">
      <w:pPr>
        <w:spacing w:after="0"/>
        <w:rPr>
          <w:sz w:val="23"/>
          <w:szCs w:val="23"/>
          <w:lang w:val="en-CA"/>
        </w:rPr>
      </w:pPr>
      <w:r>
        <w:rPr>
          <w:sz w:val="23"/>
          <w:szCs w:val="23"/>
          <w:lang w:val="en-CA"/>
        </w:rPr>
        <w:t xml:space="preserve">The settings on this tab set the parameters that control the timing of the </w:t>
      </w:r>
      <w:r w:rsidR="005D4DA0">
        <w:rPr>
          <w:sz w:val="23"/>
          <w:szCs w:val="23"/>
          <w:lang w:val="en-CA"/>
        </w:rPr>
        <w:t>reading of the elements of the symbols</w:t>
      </w:r>
      <w:r w:rsidR="00C5290C">
        <w:rPr>
          <w:sz w:val="23"/>
          <w:szCs w:val="23"/>
          <w:lang w:val="en-CA"/>
        </w:rPr>
        <w:t xml:space="preserve"> that you are creat</w:t>
      </w:r>
      <w:r>
        <w:rPr>
          <w:sz w:val="23"/>
          <w:szCs w:val="23"/>
          <w:lang w:val="en-CA"/>
        </w:rPr>
        <w:t>ing with your key</w:t>
      </w:r>
      <w:r w:rsidR="005D4DA0">
        <w:rPr>
          <w:sz w:val="23"/>
          <w:szCs w:val="23"/>
          <w:lang w:val="en-CA"/>
        </w:rPr>
        <w:t>.  These settings control the ‘D</w:t>
      </w:r>
      <w:r>
        <w:rPr>
          <w:sz w:val="23"/>
          <w:szCs w:val="23"/>
          <w:lang w:val="en-CA"/>
        </w:rPr>
        <w:t>its</w:t>
      </w:r>
      <w:r w:rsidR="005D4DA0">
        <w:rPr>
          <w:sz w:val="23"/>
          <w:szCs w:val="23"/>
          <w:lang w:val="en-CA"/>
        </w:rPr>
        <w:t>’, ‘D</w:t>
      </w:r>
      <w:r>
        <w:rPr>
          <w:sz w:val="23"/>
          <w:szCs w:val="23"/>
          <w:lang w:val="en-CA"/>
        </w:rPr>
        <w:t>ahs</w:t>
      </w:r>
      <w:r w:rsidR="005D4DA0">
        <w:rPr>
          <w:sz w:val="23"/>
          <w:szCs w:val="23"/>
          <w:lang w:val="en-CA"/>
        </w:rPr>
        <w:t>’</w:t>
      </w:r>
      <w:r>
        <w:rPr>
          <w:sz w:val="23"/>
          <w:szCs w:val="23"/>
          <w:lang w:val="en-CA"/>
        </w:rPr>
        <w:t xml:space="preserve">, </w:t>
      </w:r>
      <w:r w:rsidR="005D4DA0">
        <w:rPr>
          <w:sz w:val="23"/>
          <w:szCs w:val="23"/>
          <w:lang w:val="en-CA"/>
        </w:rPr>
        <w:t>‘</w:t>
      </w:r>
      <w:r>
        <w:rPr>
          <w:sz w:val="23"/>
          <w:szCs w:val="23"/>
          <w:lang w:val="en-CA"/>
        </w:rPr>
        <w:t>Spaces</w:t>
      </w:r>
      <w:r w:rsidR="005D4DA0">
        <w:rPr>
          <w:sz w:val="23"/>
          <w:szCs w:val="23"/>
          <w:lang w:val="en-CA"/>
        </w:rPr>
        <w:t>’ , time between words (Inter D</w:t>
      </w:r>
      <w:r>
        <w:rPr>
          <w:sz w:val="23"/>
          <w:szCs w:val="23"/>
          <w:lang w:val="en-CA"/>
        </w:rPr>
        <w:t>elay) and the time between c</w:t>
      </w:r>
      <w:r w:rsidR="005D4DA0">
        <w:rPr>
          <w:sz w:val="23"/>
          <w:szCs w:val="23"/>
          <w:lang w:val="en-CA"/>
        </w:rPr>
        <w:t>haracters (Char D</w:t>
      </w:r>
      <w:r>
        <w:rPr>
          <w:sz w:val="23"/>
          <w:szCs w:val="23"/>
          <w:lang w:val="en-CA"/>
        </w:rPr>
        <w:t>elay).</w:t>
      </w:r>
      <w:r w:rsidR="005D4DA0">
        <w:rPr>
          <w:sz w:val="23"/>
          <w:szCs w:val="23"/>
          <w:lang w:val="en-CA"/>
        </w:rPr>
        <w:t xml:space="preserve">  The application </w:t>
      </w:r>
      <w:r>
        <w:rPr>
          <w:sz w:val="23"/>
          <w:szCs w:val="23"/>
          <w:lang w:val="en-CA"/>
        </w:rPr>
        <w:t>collat</w:t>
      </w:r>
      <w:r w:rsidR="005D4DA0">
        <w:rPr>
          <w:sz w:val="23"/>
          <w:szCs w:val="23"/>
          <w:lang w:val="en-CA"/>
        </w:rPr>
        <w:t>es</w:t>
      </w:r>
      <w:r>
        <w:rPr>
          <w:sz w:val="23"/>
          <w:szCs w:val="23"/>
          <w:lang w:val="en-CA"/>
        </w:rPr>
        <w:t xml:space="preserve"> </w:t>
      </w:r>
      <w:r w:rsidR="005D4DA0">
        <w:rPr>
          <w:sz w:val="23"/>
          <w:szCs w:val="23"/>
          <w:lang w:val="en-CA"/>
        </w:rPr>
        <w:t>the</w:t>
      </w:r>
      <w:r>
        <w:rPr>
          <w:sz w:val="23"/>
          <w:szCs w:val="23"/>
          <w:lang w:val="en-CA"/>
        </w:rPr>
        <w:t xml:space="preserve">se </w:t>
      </w:r>
      <w:r w:rsidR="005D4DA0">
        <w:rPr>
          <w:sz w:val="23"/>
          <w:szCs w:val="23"/>
          <w:lang w:val="en-CA"/>
        </w:rPr>
        <w:t xml:space="preserve">parameters </w:t>
      </w:r>
      <w:r>
        <w:rPr>
          <w:sz w:val="23"/>
          <w:szCs w:val="23"/>
          <w:lang w:val="en-CA"/>
        </w:rPr>
        <w:t xml:space="preserve">together </w:t>
      </w:r>
      <w:r w:rsidR="005D4DA0">
        <w:rPr>
          <w:sz w:val="23"/>
          <w:szCs w:val="23"/>
          <w:lang w:val="en-CA"/>
        </w:rPr>
        <w:t>and produces the "Character S</w:t>
      </w:r>
      <w:r>
        <w:rPr>
          <w:sz w:val="23"/>
          <w:szCs w:val="23"/>
          <w:lang w:val="en-CA"/>
        </w:rPr>
        <w:t xml:space="preserve">peed" </w:t>
      </w:r>
      <w:r w:rsidR="005D4DA0">
        <w:rPr>
          <w:sz w:val="23"/>
          <w:szCs w:val="23"/>
          <w:lang w:val="en-CA"/>
        </w:rPr>
        <w:t>value and displays it as WPM.</w:t>
      </w:r>
    </w:p>
    <w:p w14:paraId="505C9AAD" w14:textId="77777777" w:rsidR="00563310" w:rsidRDefault="00E5001F" w:rsidP="00C5290C">
      <w:pPr>
        <w:spacing w:after="0"/>
        <w:rPr>
          <w:sz w:val="23"/>
          <w:szCs w:val="23"/>
          <w:lang w:val="en-CA"/>
        </w:rPr>
      </w:pPr>
      <w:r>
        <w:rPr>
          <w:sz w:val="23"/>
          <w:szCs w:val="23"/>
          <w:lang w:val="en-CA"/>
        </w:rPr>
        <w:br/>
      </w:r>
      <w:r w:rsidR="005D4DA0">
        <w:rPr>
          <w:sz w:val="23"/>
          <w:szCs w:val="23"/>
          <w:lang w:val="en-CA"/>
        </w:rPr>
        <w:t>For example,</w:t>
      </w:r>
      <w:r>
        <w:rPr>
          <w:sz w:val="23"/>
          <w:szCs w:val="23"/>
          <w:lang w:val="en-CA"/>
        </w:rPr>
        <w:t xml:space="preserve"> if you were </w:t>
      </w:r>
      <w:r w:rsidR="005D4DA0">
        <w:rPr>
          <w:sz w:val="23"/>
          <w:szCs w:val="23"/>
          <w:lang w:val="en-CA"/>
        </w:rPr>
        <w:t xml:space="preserve">a novice </w:t>
      </w:r>
      <w:r>
        <w:rPr>
          <w:sz w:val="23"/>
          <w:szCs w:val="23"/>
          <w:lang w:val="en-CA"/>
        </w:rPr>
        <w:t xml:space="preserve">and sent the </w:t>
      </w:r>
      <w:r w:rsidR="005D4DA0">
        <w:rPr>
          <w:sz w:val="23"/>
          <w:szCs w:val="23"/>
          <w:lang w:val="en-CA"/>
        </w:rPr>
        <w:t>‘</w:t>
      </w:r>
      <w:r>
        <w:rPr>
          <w:sz w:val="23"/>
          <w:szCs w:val="23"/>
          <w:lang w:val="en-CA"/>
        </w:rPr>
        <w:t>R</w:t>
      </w:r>
      <w:r w:rsidR="005D4DA0">
        <w:rPr>
          <w:sz w:val="23"/>
          <w:szCs w:val="23"/>
          <w:lang w:val="en-CA"/>
        </w:rPr>
        <w:t>’ using your key as ‘dit dah di</w:t>
      </w:r>
      <w:r>
        <w:rPr>
          <w:sz w:val="23"/>
          <w:szCs w:val="23"/>
          <w:lang w:val="en-CA"/>
        </w:rPr>
        <w:t>t</w:t>
      </w:r>
      <w:r w:rsidR="005D4DA0">
        <w:rPr>
          <w:sz w:val="23"/>
          <w:szCs w:val="23"/>
          <w:lang w:val="en-CA"/>
        </w:rPr>
        <w:t>’, the outcome could be</w:t>
      </w:r>
      <w:r>
        <w:rPr>
          <w:sz w:val="23"/>
          <w:szCs w:val="23"/>
          <w:lang w:val="en-CA"/>
        </w:rPr>
        <w:t xml:space="preserve"> </w:t>
      </w:r>
      <w:r w:rsidR="005D4DA0">
        <w:rPr>
          <w:sz w:val="23"/>
          <w:szCs w:val="23"/>
          <w:lang w:val="en-CA"/>
        </w:rPr>
        <w:t>‘</w:t>
      </w:r>
      <w:r>
        <w:rPr>
          <w:sz w:val="23"/>
          <w:szCs w:val="23"/>
          <w:lang w:val="en-CA"/>
        </w:rPr>
        <w:t>TTT</w:t>
      </w:r>
      <w:r w:rsidR="005D4DA0">
        <w:rPr>
          <w:sz w:val="23"/>
          <w:szCs w:val="23"/>
          <w:lang w:val="en-CA"/>
        </w:rPr>
        <w:t xml:space="preserve">’ or ‘E T </w:t>
      </w:r>
      <w:r>
        <w:rPr>
          <w:sz w:val="23"/>
          <w:szCs w:val="23"/>
          <w:lang w:val="en-CA"/>
        </w:rPr>
        <w:t>E</w:t>
      </w:r>
      <w:r w:rsidR="005D4DA0">
        <w:rPr>
          <w:sz w:val="23"/>
          <w:szCs w:val="23"/>
          <w:lang w:val="en-CA"/>
        </w:rPr>
        <w:t>’</w:t>
      </w:r>
      <w:r>
        <w:rPr>
          <w:sz w:val="23"/>
          <w:szCs w:val="23"/>
          <w:lang w:val="en-CA"/>
        </w:rPr>
        <w:t xml:space="preserve"> on </w:t>
      </w:r>
      <w:r w:rsidR="005D4DA0">
        <w:rPr>
          <w:sz w:val="23"/>
          <w:szCs w:val="23"/>
          <w:lang w:val="en-CA"/>
        </w:rPr>
        <w:t>the Home window</w:t>
      </w:r>
      <w:r>
        <w:rPr>
          <w:sz w:val="23"/>
          <w:szCs w:val="23"/>
          <w:lang w:val="en-CA"/>
        </w:rPr>
        <w:t>, depending on the timing, and the previous setting of the speed.  </w:t>
      </w:r>
      <w:r w:rsidR="005D4DA0">
        <w:rPr>
          <w:sz w:val="23"/>
          <w:szCs w:val="23"/>
          <w:lang w:val="en-CA"/>
        </w:rPr>
        <w:t>As the operator increases in proficiency, the</w:t>
      </w:r>
      <w:r>
        <w:rPr>
          <w:sz w:val="23"/>
          <w:szCs w:val="23"/>
          <w:lang w:val="en-CA"/>
        </w:rPr>
        <w:t xml:space="preserve"> </w:t>
      </w:r>
      <w:r w:rsidR="005D4DA0">
        <w:rPr>
          <w:sz w:val="23"/>
          <w:szCs w:val="23"/>
          <w:lang w:val="en-CA"/>
        </w:rPr>
        <w:t>‘</w:t>
      </w:r>
      <w:r>
        <w:rPr>
          <w:sz w:val="23"/>
          <w:szCs w:val="23"/>
          <w:lang w:val="en-CA"/>
        </w:rPr>
        <w:t>R</w:t>
      </w:r>
      <w:r w:rsidR="005D4DA0">
        <w:rPr>
          <w:sz w:val="23"/>
          <w:szCs w:val="23"/>
          <w:lang w:val="en-CA"/>
        </w:rPr>
        <w:t>’</w:t>
      </w:r>
      <w:r>
        <w:rPr>
          <w:sz w:val="23"/>
          <w:szCs w:val="23"/>
          <w:lang w:val="en-CA"/>
        </w:rPr>
        <w:t xml:space="preserve"> will be more like </w:t>
      </w:r>
      <w:r w:rsidR="005D4DA0">
        <w:rPr>
          <w:sz w:val="23"/>
          <w:szCs w:val="23"/>
          <w:lang w:val="en-CA"/>
        </w:rPr>
        <w:t>‘</w:t>
      </w:r>
      <w:r>
        <w:rPr>
          <w:sz w:val="23"/>
          <w:szCs w:val="23"/>
          <w:lang w:val="en-CA"/>
        </w:rPr>
        <w:t>di da di</w:t>
      </w:r>
      <w:r w:rsidR="005D4DA0">
        <w:rPr>
          <w:sz w:val="23"/>
          <w:szCs w:val="23"/>
          <w:lang w:val="en-CA"/>
        </w:rPr>
        <w:t>’ and</w:t>
      </w:r>
      <w:r>
        <w:rPr>
          <w:sz w:val="23"/>
          <w:szCs w:val="23"/>
          <w:lang w:val="en-CA"/>
        </w:rPr>
        <w:t xml:space="preserve"> if correctly timed &amp; calculated</w:t>
      </w:r>
      <w:r w:rsidR="005D4DA0">
        <w:rPr>
          <w:sz w:val="23"/>
          <w:szCs w:val="23"/>
          <w:lang w:val="en-CA"/>
        </w:rPr>
        <w:t>,</w:t>
      </w:r>
      <w:r>
        <w:rPr>
          <w:sz w:val="23"/>
          <w:szCs w:val="23"/>
          <w:lang w:val="en-CA"/>
        </w:rPr>
        <w:t xml:space="preserve"> be shown on screen as </w:t>
      </w:r>
      <w:r w:rsidR="005D4DA0">
        <w:rPr>
          <w:sz w:val="23"/>
          <w:szCs w:val="23"/>
          <w:lang w:val="en-CA"/>
        </w:rPr>
        <w:t>‘</w:t>
      </w:r>
      <w:r>
        <w:rPr>
          <w:sz w:val="23"/>
          <w:szCs w:val="23"/>
          <w:lang w:val="en-CA"/>
        </w:rPr>
        <w:t>R</w:t>
      </w:r>
      <w:r w:rsidR="005D4DA0">
        <w:rPr>
          <w:sz w:val="23"/>
          <w:szCs w:val="23"/>
          <w:lang w:val="en-CA"/>
        </w:rPr>
        <w:t>’.</w:t>
      </w:r>
      <w:r>
        <w:rPr>
          <w:sz w:val="23"/>
          <w:szCs w:val="23"/>
          <w:lang w:val="en-CA"/>
        </w:rPr>
        <w:br/>
      </w:r>
      <w:r>
        <w:rPr>
          <w:sz w:val="23"/>
          <w:szCs w:val="23"/>
          <w:lang w:val="en-CA"/>
        </w:rPr>
        <w:br/>
      </w:r>
      <w:r w:rsidR="005D4DA0" w:rsidRPr="005D4DA0">
        <w:rPr>
          <w:b/>
          <w:sz w:val="23"/>
          <w:szCs w:val="23"/>
          <w:lang w:val="en-CA"/>
        </w:rPr>
        <w:t xml:space="preserve">Note: The </w:t>
      </w:r>
      <w:r>
        <w:rPr>
          <w:b/>
          <w:bCs/>
          <w:i/>
          <w:iCs/>
          <w:sz w:val="23"/>
          <w:szCs w:val="23"/>
          <w:lang w:val="en-CA"/>
        </w:rPr>
        <w:t xml:space="preserve">speed </w:t>
      </w:r>
      <w:r w:rsidR="005D4DA0">
        <w:rPr>
          <w:b/>
          <w:bCs/>
          <w:i/>
          <w:iCs/>
          <w:sz w:val="23"/>
          <w:szCs w:val="23"/>
          <w:lang w:val="en-CA"/>
        </w:rPr>
        <w:t xml:space="preserve">on this screen must be set </w:t>
      </w:r>
      <w:r>
        <w:rPr>
          <w:b/>
          <w:bCs/>
          <w:i/>
          <w:iCs/>
          <w:sz w:val="23"/>
          <w:szCs w:val="23"/>
          <w:lang w:val="en-CA"/>
        </w:rPr>
        <w:t>to within 5 wpm either side o</w:t>
      </w:r>
      <w:r w:rsidR="005D4DA0">
        <w:rPr>
          <w:b/>
          <w:bCs/>
          <w:i/>
          <w:iCs/>
          <w:sz w:val="23"/>
          <w:szCs w:val="23"/>
          <w:lang w:val="en-CA"/>
        </w:rPr>
        <w:t>f your estimated transmit speed</w:t>
      </w:r>
      <w:r>
        <w:rPr>
          <w:b/>
          <w:bCs/>
          <w:i/>
          <w:iCs/>
          <w:sz w:val="23"/>
          <w:szCs w:val="23"/>
          <w:lang w:val="en-CA"/>
        </w:rPr>
        <w:t xml:space="preserve"> for </w:t>
      </w:r>
      <w:r w:rsidR="005D4DA0">
        <w:rPr>
          <w:b/>
          <w:bCs/>
          <w:i/>
          <w:iCs/>
          <w:sz w:val="23"/>
          <w:szCs w:val="23"/>
          <w:lang w:val="en-CA"/>
        </w:rPr>
        <w:t>the application to interpret the input</w:t>
      </w:r>
      <w:r w:rsidR="00D37633">
        <w:rPr>
          <w:b/>
          <w:bCs/>
          <w:i/>
          <w:iCs/>
          <w:sz w:val="23"/>
          <w:szCs w:val="23"/>
          <w:lang w:val="en-CA"/>
        </w:rPr>
        <w:t xml:space="preserve"> properly</w:t>
      </w:r>
      <w:r>
        <w:rPr>
          <w:b/>
          <w:bCs/>
          <w:i/>
          <w:iCs/>
          <w:sz w:val="23"/>
          <w:szCs w:val="23"/>
          <w:lang w:val="en-CA"/>
        </w:rPr>
        <w:t xml:space="preserve"> and to time your elements and symbols </w:t>
      </w:r>
      <w:r w:rsidR="00D37633">
        <w:rPr>
          <w:b/>
          <w:bCs/>
          <w:i/>
          <w:iCs/>
          <w:sz w:val="23"/>
          <w:szCs w:val="23"/>
          <w:lang w:val="en-CA"/>
        </w:rPr>
        <w:t>correctly</w:t>
      </w:r>
      <w:r>
        <w:rPr>
          <w:b/>
          <w:bCs/>
          <w:i/>
          <w:iCs/>
          <w:sz w:val="23"/>
          <w:szCs w:val="23"/>
          <w:lang w:val="en-CA"/>
        </w:rPr>
        <w:t xml:space="preserve">.   </w:t>
      </w:r>
      <w:r>
        <w:rPr>
          <w:sz w:val="23"/>
          <w:szCs w:val="23"/>
          <w:lang w:val="en-CA"/>
        </w:rPr>
        <w:br/>
      </w:r>
      <w:r>
        <w:rPr>
          <w:sz w:val="23"/>
          <w:szCs w:val="23"/>
          <w:lang w:val="en-CA"/>
        </w:rPr>
        <w:br/>
      </w:r>
      <w:r w:rsidR="00FD3975">
        <w:rPr>
          <w:sz w:val="23"/>
          <w:szCs w:val="23"/>
          <w:lang w:val="en-CA"/>
        </w:rPr>
        <w:lastRenderedPageBreak/>
        <w:t>If</w:t>
      </w:r>
      <w:r>
        <w:rPr>
          <w:sz w:val="23"/>
          <w:szCs w:val="23"/>
          <w:lang w:val="en-CA"/>
        </w:rPr>
        <w:t xml:space="preserve"> you have </w:t>
      </w:r>
      <w:r w:rsidR="00D37633">
        <w:rPr>
          <w:sz w:val="23"/>
          <w:szCs w:val="23"/>
          <w:lang w:val="en-CA"/>
        </w:rPr>
        <w:t>a good straight keying "fist",</w:t>
      </w:r>
      <w:r>
        <w:rPr>
          <w:sz w:val="23"/>
          <w:szCs w:val="23"/>
          <w:lang w:val="en-CA"/>
        </w:rPr>
        <w:t xml:space="preserve"> it is recommended that you "lock" the speed</w:t>
      </w:r>
      <w:r w:rsidR="00D37633">
        <w:rPr>
          <w:sz w:val="23"/>
          <w:szCs w:val="23"/>
          <w:lang w:val="en-CA"/>
        </w:rPr>
        <w:t xml:space="preserve"> in the ‘Character Speed WPM’</w:t>
      </w:r>
      <w:r>
        <w:rPr>
          <w:sz w:val="23"/>
          <w:szCs w:val="23"/>
          <w:lang w:val="en-CA"/>
        </w:rPr>
        <w:t>, once you have achieved about  98% accuracy on screen</w:t>
      </w:r>
      <w:r w:rsidR="00D37633">
        <w:rPr>
          <w:sz w:val="23"/>
          <w:szCs w:val="23"/>
          <w:lang w:val="en-CA"/>
        </w:rPr>
        <w:t xml:space="preserve"> - </w:t>
      </w:r>
      <w:r>
        <w:rPr>
          <w:sz w:val="23"/>
          <w:szCs w:val="23"/>
          <w:lang w:val="en-CA"/>
        </w:rPr>
        <w:t xml:space="preserve">minor variation can still be read correctly by the program.  </w:t>
      </w:r>
      <w:r>
        <w:rPr>
          <w:sz w:val="23"/>
          <w:szCs w:val="23"/>
          <w:lang w:val="en-CA"/>
        </w:rPr>
        <w:br/>
      </w:r>
      <w:r>
        <w:rPr>
          <w:sz w:val="23"/>
          <w:szCs w:val="23"/>
          <w:lang w:val="en-CA"/>
        </w:rPr>
        <w:br/>
      </w:r>
      <w:r w:rsidR="009763BA">
        <w:rPr>
          <w:sz w:val="23"/>
          <w:szCs w:val="23"/>
          <w:lang w:val="en-CA"/>
        </w:rPr>
        <w:t>If you use an Iambic paddle key, the WPM setting determines the speed of repetition on each paddle.  In effect, it acts as a ‘keyer’ and outputs the ‘dit’ and ’dah’ elements at the speed set here.  I</w:t>
      </w:r>
      <w:r w:rsidR="00C5290C">
        <w:rPr>
          <w:sz w:val="23"/>
          <w:szCs w:val="23"/>
          <w:lang w:val="en-CA"/>
        </w:rPr>
        <w:t>t has been suggested elsewhere that it</w:t>
      </w:r>
      <w:r>
        <w:rPr>
          <w:sz w:val="23"/>
          <w:szCs w:val="23"/>
          <w:lang w:val="en-CA"/>
        </w:rPr>
        <w:t xml:space="preserve"> is not wise to "lock" if using a paddle key</w:t>
      </w:r>
      <w:r w:rsidR="00C5290C">
        <w:rPr>
          <w:sz w:val="23"/>
          <w:szCs w:val="23"/>
          <w:lang w:val="en-CA"/>
        </w:rPr>
        <w:t xml:space="preserve"> but the user could and should experiment with this setting</w:t>
      </w:r>
      <w:r w:rsidR="00F25193">
        <w:rPr>
          <w:sz w:val="23"/>
          <w:szCs w:val="23"/>
          <w:lang w:val="en-CA"/>
        </w:rPr>
        <w:t xml:space="preserve"> to see what works best for their situation</w:t>
      </w:r>
      <w:r>
        <w:rPr>
          <w:sz w:val="23"/>
          <w:szCs w:val="23"/>
          <w:lang w:val="en-CA"/>
        </w:rPr>
        <w:t xml:space="preserve">. </w:t>
      </w:r>
      <w:r>
        <w:rPr>
          <w:sz w:val="23"/>
          <w:szCs w:val="23"/>
          <w:lang w:val="en-CA"/>
        </w:rPr>
        <w:br/>
      </w:r>
      <w:r>
        <w:rPr>
          <w:sz w:val="23"/>
          <w:szCs w:val="23"/>
          <w:lang w:val="en-CA"/>
        </w:rPr>
        <w:br/>
      </w:r>
      <w:r w:rsidR="00D37633">
        <w:rPr>
          <w:sz w:val="23"/>
          <w:szCs w:val="23"/>
          <w:lang w:val="en-CA"/>
        </w:rPr>
        <w:t>In summary,</w:t>
      </w:r>
      <w:r w:rsidR="00F25193">
        <w:rPr>
          <w:sz w:val="23"/>
          <w:szCs w:val="23"/>
          <w:lang w:val="en-CA"/>
        </w:rPr>
        <w:t xml:space="preserve"> if the</w:t>
      </w:r>
      <w:r w:rsidR="00D37633">
        <w:rPr>
          <w:sz w:val="23"/>
          <w:szCs w:val="23"/>
          <w:lang w:val="en-CA"/>
        </w:rPr>
        <w:t xml:space="preserve"> estimated speed is 18 WPM, </w:t>
      </w:r>
      <w:r>
        <w:rPr>
          <w:sz w:val="23"/>
          <w:szCs w:val="23"/>
          <w:lang w:val="en-CA"/>
        </w:rPr>
        <w:t>set the speed by dr</w:t>
      </w:r>
      <w:r w:rsidR="00D37633">
        <w:rPr>
          <w:sz w:val="23"/>
          <w:szCs w:val="23"/>
          <w:lang w:val="en-CA"/>
        </w:rPr>
        <w:t>agging the slider to about 18 WPM.  T</w:t>
      </w:r>
      <w:r>
        <w:rPr>
          <w:sz w:val="23"/>
          <w:szCs w:val="23"/>
          <w:lang w:val="en-CA"/>
        </w:rPr>
        <w:t xml:space="preserve">est </w:t>
      </w:r>
      <w:r w:rsidR="00D37633">
        <w:rPr>
          <w:sz w:val="23"/>
          <w:szCs w:val="23"/>
          <w:lang w:val="en-CA"/>
        </w:rPr>
        <w:t xml:space="preserve">the application </w:t>
      </w:r>
      <w:r w:rsidR="00525037">
        <w:rPr>
          <w:sz w:val="23"/>
          <w:szCs w:val="23"/>
          <w:lang w:val="en-CA"/>
        </w:rPr>
        <w:t>at consistent speed to</w:t>
      </w:r>
      <w:r w:rsidR="00D37633">
        <w:rPr>
          <w:sz w:val="23"/>
          <w:szCs w:val="23"/>
          <w:lang w:val="en-CA"/>
        </w:rPr>
        <w:t xml:space="preserve"> evaluate if the </w:t>
      </w:r>
      <w:r>
        <w:rPr>
          <w:sz w:val="23"/>
          <w:szCs w:val="23"/>
          <w:lang w:val="en-CA"/>
        </w:rPr>
        <w:t xml:space="preserve">program </w:t>
      </w:r>
      <w:r w:rsidR="00F25193">
        <w:rPr>
          <w:sz w:val="23"/>
          <w:szCs w:val="23"/>
          <w:lang w:val="en-CA"/>
        </w:rPr>
        <w:t>is consistently recognising the sent</w:t>
      </w:r>
      <w:r w:rsidR="00D37633">
        <w:rPr>
          <w:sz w:val="23"/>
          <w:szCs w:val="23"/>
          <w:lang w:val="en-CA"/>
        </w:rPr>
        <w:t xml:space="preserve"> elements.</w:t>
      </w:r>
      <w:r w:rsidR="00F25193">
        <w:rPr>
          <w:sz w:val="23"/>
          <w:szCs w:val="23"/>
          <w:lang w:val="en-CA"/>
        </w:rPr>
        <w:t xml:space="preserve">   </w:t>
      </w:r>
      <w:r w:rsidR="00F25193">
        <w:rPr>
          <w:sz w:val="23"/>
          <w:szCs w:val="23"/>
          <w:lang w:val="en-CA"/>
        </w:rPr>
        <w:br/>
      </w:r>
      <w:r w:rsidR="00F25193">
        <w:rPr>
          <w:sz w:val="23"/>
          <w:szCs w:val="23"/>
          <w:lang w:val="en-CA"/>
        </w:rPr>
        <w:br/>
        <w:t>Setting the WPM</w:t>
      </w:r>
      <w:r w:rsidR="00D37633">
        <w:rPr>
          <w:sz w:val="23"/>
          <w:szCs w:val="23"/>
          <w:lang w:val="en-CA"/>
        </w:rPr>
        <w:t xml:space="preserve"> high</w:t>
      </w:r>
      <w:r>
        <w:rPr>
          <w:sz w:val="23"/>
          <w:szCs w:val="23"/>
          <w:lang w:val="en-CA"/>
        </w:rPr>
        <w:t xml:space="preserve"> (</w:t>
      </w:r>
      <w:r w:rsidR="00D37633">
        <w:rPr>
          <w:sz w:val="23"/>
          <w:szCs w:val="23"/>
          <w:lang w:val="en-CA"/>
        </w:rPr>
        <w:t>e.g. 25WPM</w:t>
      </w:r>
      <w:r>
        <w:rPr>
          <w:sz w:val="23"/>
          <w:szCs w:val="23"/>
          <w:lang w:val="en-CA"/>
        </w:rPr>
        <w:t xml:space="preserve">) will not make 5 </w:t>
      </w:r>
      <w:r w:rsidR="00D37633">
        <w:rPr>
          <w:sz w:val="23"/>
          <w:szCs w:val="23"/>
          <w:lang w:val="en-CA"/>
        </w:rPr>
        <w:t>WPM actual</w:t>
      </w:r>
      <w:r>
        <w:rPr>
          <w:sz w:val="23"/>
          <w:szCs w:val="23"/>
          <w:lang w:val="en-CA"/>
        </w:rPr>
        <w:t xml:space="preserve"> speed into 25</w:t>
      </w:r>
      <w:r w:rsidR="00D37633">
        <w:rPr>
          <w:sz w:val="23"/>
          <w:szCs w:val="23"/>
          <w:lang w:val="en-CA"/>
        </w:rPr>
        <w:t xml:space="preserve"> WPM.  It will, in fact, typically </w:t>
      </w:r>
      <w:r>
        <w:rPr>
          <w:sz w:val="23"/>
          <w:szCs w:val="23"/>
          <w:lang w:val="en-CA"/>
        </w:rPr>
        <w:t xml:space="preserve">show corruptions on </w:t>
      </w:r>
      <w:r w:rsidR="00D37633">
        <w:rPr>
          <w:sz w:val="23"/>
          <w:szCs w:val="23"/>
          <w:lang w:val="en-CA"/>
        </w:rPr>
        <w:t xml:space="preserve">the </w:t>
      </w:r>
      <w:r>
        <w:rPr>
          <w:sz w:val="23"/>
          <w:szCs w:val="23"/>
          <w:lang w:val="en-CA"/>
        </w:rPr>
        <w:t xml:space="preserve">screen </w:t>
      </w:r>
      <w:r w:rsidR="00D37633">
        <w:rPr>
          <w:sz w:val="23"/>
          <w:szCs w:val="23"/>
          <w:lang w:val="en-CA"/>
        </w:rPr>
        <w:t>because of the mismatch between the speed set and the actual speed being sent.</w:t>
      </w:r>
      <w:r w:rsidR="00563310">
        <w:rPr>
          <w:sz w:val="23"/>
          <w:szCs w:val="23"/>
          <w:lang w:val="en-CA"/>
        </w:rPr>
        <w:t xml:space="preserve"> </w:t>
      </w:r>
    </w:p>
    <w:p w14:paraId="0BA6BB76" w14:textId="77777777" w:rsidR="00D37633" w:rsidRDefault="00563310" w:rsidP="00C5290C">
      <w:pPr>
        <w:spacing w:after="0"/>
        <w:rPr>
          <w:sz w:val="23"/>
          <w:szCs w:val="23"/>
          <w:lang w:val="en-CA"/>
        </w:rPr>
      </w:pPr>
      <w:r>
        <w:rPr>
          <w:sz w:val="23"/>
          <w:szCs w:val="23"/>
          <w:lang w:val="en-CA"/>
        </w:rPr>
        <w:br/>
        <w:t>S</w:t>
      </w:r>
      <w:r w:rsidR="00E5001F">
        <w:rPr>
          <w:sz w:val="23"/>
          <w:szCs w:val="23"/>
          <w:lang w:val="en-CA"/>
        </w:rPr>
        <w:t>ometimes, you may have the "transmit speed" correctly set, but it still produces TTT  T TTT TTTTTT TTT TT TTTTT  on screen, </w:t>
      </w:r>
      <w:r w:rsidR="00E5001F" w:rsidRPr="00563310">
        <w:rPr>
          <w:bCs/>
          <w:sz w:val="23"/>
          <w:szCs w:val="23"/>
          <w:lang w:val="en-CA"/>
        </w:rPr>
        <w:t xml:space="preserve"> in which case you need to change from "Internal keying " to "Reset Method"</w:t>
      </w:r>
      <w:r w:rsidR="009763BA">
        <w:rPr>
          <w:bCs/>
          <w:sz w:val="23"/>
          <w:szCs w:val="23"/>
          <w:lang w:val="en-CA"/>
        </w:rPr>
        <w:t xml:space="preserve"> on the Morse Key tab</w:t>
      </w:r>
      <w:r w:rsidR="00E5001F" w:rsidRPr="00563310">
        <w:rPr>
          <w:bCs/>
          <w:sz w:val="23"/>
          <w:szCs w:val="23"/>
          <w:lang w:val="en-CA"/>
        </w:rPr>
        <w:t xml:space="preserve">. </w:t>
      </w:r>
      <w:r w:rsidR="00E5001F" w:rsidRPr="00563310">
        <w:rPr>
          <w:sz w:val="23"/>
          <w:szCs w:val="23"/>
          <w:lang w:val="en-CA"/>
        </w:rPr>
        <w:br/>
      </w:r>
      <w:r w:rsidR="00E5001F">
        <w:rPr>
          <w:sz w:val="23"/>
          <w:szCs w:val="23"/>
          <w:lang w:val="en-CA"/>
        </w:rPr>
        <w:br/>
      </w:r>
      <w:r w:rsidR="00D37633">
        <w:rPr>
          <w:sz w:val="23"/>
          <w:szCs w:val="23"/>
          <w:lang w:val="en-CA"/>
        </w:rPr>
        <w:t>Please be sure to record or print the values from this tab once you have</w:t>
      </w:r>
      <w:r w:rsidR="003474FC">
        <w:rPr>
          <w:sz w:val="23"/>
          <w:szCs w:val="23"/>
          <w:lang w:val="en-CA"/>
        </w:rPr>
        <w:t xml:space="preserve"> fine-</w:t>
      </w:r>
      <w:r w:rsidR="00D37633">
        <w:rPr>
          <w:sz w:val="23"/>
          <w:szCs w:val="23"/>
          <w:lang w:val="en-CA"/>
        </w:rPr>
        <w:t xml:space="preserve">tuned them for your personal capabilities.  </w:t>
      </w:r>
      <w:r w:rsidR="003474FC">
        <w:rPr>
          <w:sz w:val="23"/>
          <w:szCs w:val="23"/>
          <w:lang w:val="en-CA"/>
        </w:rPr>
        <w:t>It is expected that the speed values would increase over time.</w:t>
      </w:r>
      <w:r w:rsidR="00D37633">
        <w:rPr>
          <w:sz w:val="23"/>
          <w:szCs w:val="23"/>
          <w:lang w:val="en-CA"/>
        </w:rPr>
        <w:t xml:space="preserve"> </w:t>
      </w:r>
    </w:p>
    <w:p w14:paraId="167264D4" w14:textId="77777777" w:rsidR="00F25193" w:rsidRPr="00C5290C" w:rsidRDefault="00F25193" w:rsidP="00C5290C">
      <w:pPr>
        <w:spacing w:after="0"/>
      </w:pPr>
    </w:p>
    <w:p w14:paraId="3D92CD04" w14:textId="77777777" w:rsidR="006B43F2" w:rsidRDefault="006B43F2" w:rsidP="00AB2431">
      <w:pPr>
        <w:jc w:val="center"/>
      </w:pPr>
      <w:r>
        <w:rPr>
          <w:noProof/>
        </w:rPr>
        <w:drawing>
          <wp:inline distT="0" distB="0" distL="0" distR="0" wp14:anchorId="3A279A82" wp14:editId="1C5F5109">
            <wp:extent cx="3590925" cy="34290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590925" cy="3429000"/>
                    </a:xfrm>
                    <a:prstGeom prst="rect">
                      <a:avLst/>
                    </a:prstGeom>
                  </pic:spPr>
                </pic:pic>
              </a:graphicData>
            </a:graphic>
          </wp:inline>
        </w:drawing>
      </w:r>
    </w:p>
    <w:p w14:paraId="43CFEE8A" w14:textId="77777777" w:rsidR="003474FC" w:rsidRDefault="003474FC" w:rsidP="00AB2431">
      <w:pPr>
        <w:jc w:val="center"/>
      </w:pPr>
    </w:p>
    <w:p w14:paraId="1AFF070A" w14:textId="77777777" w:rsidR="00563310" w:rsidRDefault="00563310" w:rsidP="00AB2431">
      <w:pPr>
        <w:jc w:val="center"/>
      </w:pPr>
    </w:p>
    <w:p w14:paraId="44BDDB7B" w14:textId="77777777" w:rsidR="007639A9" w:rsidRDefault="0044028D">
      <w:r>
        <w:rPr>
          <w:rFonts w:asciiTheme="majorHAnsi" w:eastAsiaTheme="majorEastAsia" w:hAnsiTheme="majorHAnsi" w:cstheme="majorBidi"/>
          <w:b/>
          <w:bCs/>
          <w:color w:val="4F81BD" w:themeColor="accent1"/>
        </w:rPr>
        <w:t>4</w:t>
      </w:r>
      <w:r w:rsidR="004455DC">
        <w:rPr>
          <w:rFonts w:asciiTheme="majorHAnsi" w:eastAsiaTheme="majorEastAsia" w:hAnsiTheme="majorHAnsi" w:cstheme="majorBidi"/>
          <w:b/>
          <w:bCs/>
          <w:color w:val="4F81BD" w:themeColor="accent1"/>
        </w:rPr>
        <w:t>.9</w:t>
      </w:r>
      <w:r w:rsidR="009B45DC" w:rsidRPr="009B45DC">
        <w:rPr>
          <w:rFonts w:asciiTheme="majorHAnsi" w:eastAsiaTheme="majorEastAsia" w:hAnsiTheme="majorHAnsi" w:cstheme="majorBidi"/>
          <w:b/>
          <w:bCs/>
          <w:color w:val="4F81BD" w:themeColor="accent1"/>
        </w:rPr>
        <w:t>.5</w:t>
      </w:r>
      <w:r w:rsidR="009B45DC">
        <w:t xml:space="preserve"> </w:t>
      </w:r>
      <w:r w:rsidR="007639A9" w:rsidRPr="009B45DC">
        <w:rPr>
          <w:rStyle w:val="Heading3Char"/>
        </w:rPr>
        <w:t>MorseMail</w:t>
      </w:r>
    </w:p>
    <w:p w14:paraId="4299D726" w14:textId="77777777" w:rsidR="00171511" w:rsidRDefault="003474FC">
      <w:r>
        <w:t>Morse Mail is no longer used.</w:t>
      </w:r>
    </w:p>
    <w:p w14:paraId="22DFA200" w14:textId="77777777" w:rsidR="00097A60" w:rsidRPr="00097A60" w:rsidRDefault="004455DC" w:rsidP="00097A60">
      <w:pPr>
        <w:pStyle w:val="Heading2"/>
        <w:spacing w:after="120"/>
        <w:rPr>
          <w:rFonts w:eastAsia="Times New Roman"/>
        </w:rPr>
      </w:pPr>
      <w:bookmarkStart w:id="21" w:name="_Toc477083176"/>
      <w:r>
        <w:rPr>
          <w:rFonts w:eastAsia="Times New Roman"/>
        </w:rPr>
        <w:t>4.10</w:t>
      </w:r>
      <w:r w:rsidR="00097A60">
        <w:rPr>
          <w:rFonts w:eastAsia="Times New Roman"/>
        </w:rPr>
        <w:t xml:space="preserve"> Audio</w:t>
      </w:r>
      <w:bookmarkEnd w:id="21"/>
    </w:p>
    <w:p w14:paraId="7856A1A1" w14:textId="77777777" w:rsidR="00097A60" w:rsidRDefault="00097A60" w:rsidP="00097A60">
      <w:r>
        <w:t xml:space="preserve">The audio icon </w:t>
      </w:r>
      <w:r>
        <w:rPr>
          <w:noProof/>
        </w:rPr>
        <w:drawing>
          <wp:inline distT="0" distB="0" distL="0" distR="0" wp14:anchorId="0FB477A7" wp14:editId="195EE9AF">
            <wp:extent cx="295275" cy="3238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5275" cy="323850"/>
                    </a:xfrm>
                    <a:prstGeom prst="rect">
                      <a:avLst/>
                    </a:prstGeom>
                  </pic:spPr>
                </pic:pic>
              </a:graphicData>
            </a:graphic>
          </wp:inline>
        </w:drawing>
      </w:r>
      <w:r>
        <w:t xml:space="preserve"> activates a </w:t>
      </w:r>
      <w:r w:rsidR="003279EF">
        <w:t>window</w:t>
      </w:r>
      <w:r>
        <w:t xml:space="preserve"> that is used to control the volume, transmitted pitch, receive speed and receive pitch.</w:t>
      </w:r>
    </w:p>
    <w:p w14:paraId="2E839034" w14:textId="77777777" w:rsidR="00097A60" w:rsidRPr="00097A60" w:rsidRDefault="00097A60" w:rsidP="00097A60">
      <w:pPr>
        <w:jc w:val="center"/>
      </w:pPr>
      <w:r>
        <w:rPr>
          <w:noProof/>
        </w:rPr>
        <w:drawing>
          <wp:inline distT="0" distB="0" distL="0" distR="0" wp14:anchorId="693791E6" wp14:editId="13E50EA8">
            <wp:extent cx="3371850" cy="1666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371850" cy="1666875"/>
                    </a:xfrm>
                    <a:prstGeom prst="rect">
                      <a:avLst/>
                    </a:prstGeom>
                  </pic:spPr>
                </pic:pic>
              </a:graphicData>
            </a:graphic>
          </wp:inline>
        </w:drawing>
      </w:r>
    </w:p>
    <w:p w14:paraId="083FF854" w14:textId="77777777" w:rsidR="005E6318" w:rsidRDefault="005E6318"/>
    <w:p w14:paraId="19267567" w14:textId="77777777" w:rsidR="00097A60" w:rsidRPr="00097A60" w:rsidRDefault="004455DC" w:rsidP="00097A60">
      <w:pPr>
        <w:pStyle w:val="Heading2"/>
        <w:spacing w:after="120"/>
        <w:rPr>
          <w:rFonts w:eastAsia="Times New Roman"/>
        </w:rPr>
      </w:pPr>
      <w:bookmarkStart w:id="22" w:name="_Toc477083177"/>
      <w:r>
        <w:rPr>
          <w:rFonts w:eastAsia="Times New Roman"/>
        </w:rPr>
        <w:t>4.11</w:t>
      </w:r>
      <w:r w:rsidR="00097A60">
        <w:rPr>
          <w:rFonts w:eastAsia="Times New Roman"/>
        </w:rPr>
        <w:t xml:space="preserve"> Help</w:t>
      </w:r>
      <w:bookmarkEnd w:id="22"/>
    </w:p>
    <w:p w14:paraId="73729D72" w14:textId="77777777" w:rsidR="00097A60" w:rsidRDefault="00097A60" w:rsidP="00B10E50">
      <w:r>
        <w:t xml:space="preserve">The Help icon </w:t>
      </w:r>
      <w:r w:rsidR="00B10E50">
        <w:rPr>
          <w:noProof/>
        </w:rPr>
        <w:drawing>
          <wp:inline distT="0" distB="0" distL="0" distR="0" wp14:anchorId="556FFE4C" wp14:editId="447B9D73">
            <wp:extent cx="295275" cy="304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95275" cy="304800"/>
                    </a:xfrm>
                    <a:prstGeom prst="rect">
                      <a:avLst/>
                    </a:prstGeom>
                  </pic:spPr>
                </pic:pic>
              </a:graphicData>
            </a:graphic>
          </wp:inline>
        </w:drawing>
      </w:r>
      <w:r w:rsidR="00B10E50">
        <w:t xml:space="preserve"> </w:t>
      </w:r>
      <w:r>
        <w:t xml:space="preserve">activates the </w:t>
      </w:r>
      <w:r w:rsidR="00B10E50">
        <w:t xml:space="preserve">web help maintained online by MRX Software.  The screen shot below shows the opening page of the online help: </w:t>
      </w:r>
    </w:p>
    <w:p w14:paraId="0F0F24FD" w14:textId="77777777" w:rsidR="00B10E50" w:rsidRDefault="00097A60" w:rsidP="00B10E50">
      <w:pPr>
        <w:jc w:val="center"/>
        <w:rPr>
          <w:rFonts w:asciiTheme="majorHAnsi" w:eastAsiaTheme="majorEastAsia" w:hAnsiTheme="majorHAnsi" w:cstheme="majorBidi"/>
          <w:b/>
          <w:bCs/>
          <w:color w:val="365F91" w:themeColor="accent1" w:themeShade="BF"/>
          <w:sz w:val="28"/>
          <w:szCs w:val="28"/>
        </w:rPr>
      </w:pPr>
      <w:r>
        <w:rPr>
          <w:noProof/>
        </w:rPr>
        <w:drawing>
          <wp:inline distT="0" distB="0" distL="0" distR="0" wp14:anchorId="55541792" wp14:editId="1619313B">
            <wp:extent cx="4105275" cy="2871499"/>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110867" cy="2875410"/>
                    </a:xfrm>
                    <a:prstGeom prst="rect">
                      <a:avLst/>
                    </a:prstGeom>
                  </pic:spPr>
                </pic:pic>
              </a:graphicData>
            </a:graphic>
          </wp:inline>
        </w:drawing>
      </w:r>
    </w:p>
    <w:p w14:paraId="530ABA14" w14:textId="77777777" w:rsidR="00B10E50" w:rsidRDefault="00B10E50" w:rsidP="00B10E50">
      <w:pPr>
        <w:pStyle w:val="Heading2"/>
        <w:spacing w:after="120"/>
        <w:rPr>
          <w:rFonts w:eastAsia="Times New Roman"/>
        </w:rPr>
      </w:pPr>
      <w:bookmarkStart w:id="23" w:name="_Toc477083178"/>
      <w:r>
        <w:rPr>
          <w:rFonts w:eastAsia="Times New Roman"/>
        </w:rPr>
        <w:lastRenderedPageBreak/>
        <w:t>4.</w:t>
      </w:r>
      <w:r w:rsidR="004455DC">
        <w:rPr>
          <w:rFonts w:eastAsia="Times New Roman"/>
        </w:rPr>
        <w:t>12</w:t>
      </w:r>
      <w:r>
        <w:rPr>
          <w:rFonts w:eastAsia="Times New Roman"/>
        </w:rPr>
        <w:t xml:space="preserve"> Morse Library Editor</w:t>
      </w:r>
      <w:bookmarkEnd w:id="23"/>
    </w:p>
    <w:p w14:paraId="5D9165A2" w14:textId="77777777" w:rsidR="00B10E50" w:rsidRDefault="00B10E50" w:rsidP="00B10E50">
      <w:r>
        <w:t xml:space="preserve">The Morse Code Library Editor </w:t>
      </w:r>
      <w:r>
        <w:rPr>
          <w:noProof/>
        </w:rPr>
        <w:drawing>
          <wp:inline distT="0" distB="0" distL="0" distR="0" wp14:anchorId="5F825B34" wp14:editId="26F1D1A1">
            <wp:extent cx="304800" cy="342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04800" cy="342900"/>
                    </a:xfrm>
                    <a:prstGeom prst="rect">
                      <a:avLst/>
                    </a:prstGeom>
                  </pic:spPr>
                </pic:pic>
              </a:graphicData>
            </a:graphic>
          </wp:inline>
        </w:drawing>
      </w:r>
      <w:r>
        <w:t xml:space="preserve"> allows the user to customize the characters and symbols recognized by the system.  Details on using the editor are beyond the scope of this document but there is an excellent online reference on the MorsePower Blog:</w:t>
      </w:r>
    </w:p>
    <w:p w14:paraId="2DF4E5EC" w14:textId="77777777" w:rsidR="00B10E50" w:rsidRDefault="004C65D6" w:rsidP="00B10E50">
      <w:hyperlink r:id="rId54" w:history="1">
        <w:r w:rsidR="00B10E50" w:rsidRPr="00CD46A6">
          <w:rPr>
            <w:rStyle w:val="Hyperlink"/>
          </w:rPr>
          <w:t>https://morsepower.blogspot.ca/2016/08/cwcom-editing-morse-library.html</w:t>
        </w:r>
      </w:hyperlink>
    </w:p>
    <w:p w14:paraId="2725620E" w14:textId="77777777" w:rsidR="00804F59" w:rsidRDefault="00804F59" w:rsidP="00B10E50">
      <w:r>
        <w:t xml:space="preserve">Examples of symbols that would be useful are </w:t>
      </w:r>
      <w:r>
        <w:rPr>
          <w:sz w:val="23"/>
          <w:szCs w:val="23"/>
          <w:lang w:val="en-CA"/>
        </w:rPr>
        <w:t>BT to render an ‘=’</w:t>
      </w:r>
      <w:r w:rsidR="00C4127E">
        <w:rPr>
          <w:sz w:val="23"/>
          <w:szCs w:val="23"/>
          <w:lang w:val="en-CA"/>
        </w:rPr>
        <w:t>,</w:t>
      </w:r>
      <w:r>
        <w:rPr>
          <w:sz w:val="23"/>
          <w:szCs w:val="23"/>
          <w:lang w:val="en-CA"/>
        </w:rPr>
        <w:t xml:space="preserve"> AR </w:t>
      </w:r>
      <w:r w:rsidR="00C4127E">
        <w:rPr>
          <w:sz w:val="23"/>
          <w:szCs w:val="23"/>
          <w:lang w:val="en-CA"/>
        </w:rPr>
        <w:t xml:space="preserve">to </w:t>
      </w:r>
      <w:r>
        <w:rPr>
          <w:sz w:val="23"/>
          <w:szCs w:val="23"/>
          <w:lang w:val="en-CA"/>
        </w:rPr>
        <w:t>create a ‘+’</w:t>
      </w:r>
      <w:r w:rsidR="009061D3">
        <w:rPr>
          <w:sz w:val="23"/>
          <w:szCs w:val="23"/>
          <w:lang w:val="en-CA"/>
        </w:rPr>
        <w:t> or</w:t>
      </w:r>
      <w:r>
        <w:rPr>
          <w:sz w:val="23"/>
          <w:szCs w:val="23"/>
          <w:lang w:val="en-CA"/>
        </w:rPr>
        <w:t xml:space="preserve"> IMI to display ‘?’.   </w:t>
      </w:r>
      <w:r>
        <w:t xml:space="preserve"> </w:t>
      </w:r>
    </w:p>
    <w:p w14:paraId="602F8C53" w14:textId="77777777" w:rsidR="00B10E50" w:rsidRDefault="00B10E50" w:rsidP="00F64B33">
      <w:pPr>
        <w:pStyle w:val="Heading2"/>
        <w:spacing w:after="120"/>
        <w:rPr>
          <w:rFonts w:eastAsia="Times New Roman"/>
        </w:rPr>
      </w:pPr>
      <w:bookmarkStart w:id="24" w:name="_Toc477083179"/>
      <w:r>
        <w:rPr>
          <w:rFonts w:eastAsia="Times New Roman"/>
        </w:rPr>
        <w:t>4.</w:t>
      </w:r>
      <w:r w:rsidR="004455DC">
        <w:rPr>
          <w:rFonts w:eastAsia="Times New Roman"/>
        </w:rPr>
        <w:t>13</w:t>
      </w:r>
      <w:r>
        <w:rPr>
          <w:rFonts w:eastAsia="Times New Roman"/>
        </w:rPr>
        <w:t xml:space="preserve"> Status Icons</w:t>
      </w:r>
      <w:bookmarkEnd w:id="24"/>
    </w:p>
    <w:p w14:paraId="1B2732CF" w14:textId="77777777" w:rsidR="00F64B33" w:rsidRDefault="00F64B33" w:rsidP="00F64B33">
      <w:r>
        <w:t>The remaining icons are used to communicate your status to other users:</w:t>
      </w:r>
    </w:p>
    <w:p w14:paraId="49D4DCD5" w14:textId="77777777" w:rsidR="00F64B33" w:rsidRDefault="00F64B33" w:rsidP="00F64B33">
      <w:r>
        <w:rPr>
          <w:noProof/>
        </w:rPr>
        <w:drawing>
          <wp:inline distT="0" distB="0" distL="0" distR="0" wp14:anchorId="2603CB02" wp14:editId="7A8FC412">
            <wp:extent cx="5562600" cy="400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562600" cy="400050"/>
                    </a:xfrm>
                    <a:prstGeom prst="rect">
                      <a:avLst/>
                    </a:prstGeom>
                  </pic:spPr>
                </pic:pic>
              </a:graphicData>
            </a:graphic>
          </wp:inline>
        </w:drawing>
      </w:r>
    </w:p>
    <w:p w14:paraId="0628A29C" w14:textId="77777777" w:rsidR="00F64B33" w:rsidRDefault="00F64B33" w:rsidP="00F64B33">
      <w:r>
        <w:t>The following are the interpretation of the statuses within the context of CWCOM:</w:t>
      </w:r>
    </w:p>
    <w:p w14:paraId="5FF2FC3C" w14:textId="77777777" w:rsidR="00F64B33" w:rsidRDefault="00F64B33" w:rsidP="00F64B33">
      <w:r>
        <w:t>QRV – Online, listening</w:t>
      </w:r>
    </w:p>
    <w:p w14:paraId="07C3612B" w14:textId="77777777" w:rsidR="00F64B33" w:rsidRDefault="00F64B33" w:rsidP="00F64B33">
      <w:r>
        <w:t>QRL – I am busy</w:t>
      </w:r>
    </w:p>
    <w:p w14:paraId="6D735A27" w14:textId="77777777" w:rsidR="00F64B33" w:rsidRDefault="00F64B33" w:rsidP="00F64B33">
      <w:r>
        <w:t>QRX – I am away</w:t>
      </w:r>
    </w:p>
    <w:p w14:paraId="7D567876" w14:textId="77777777" w:rsidR="00F64B33" w:rsidRDefault="00F64B33" w:rsidP="00F64B33">
      <w:r>
        <w:t xml:space="preserve">The box to the right of the status icons is for a message that is displayed in the </w:t>
      </w:r>
      <w:r>
        <w:rPr>
          <w:noProof/>
        </w:rPr>
        <w:drawing>
          <wp:inline distT="0" distB="0" distL="0" distR="0" wp14:anchorId="7861D727" wp14:editId="5C87F3AB">
            <wp:extent cx="314325" cy="342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4325" cy="342900"/>
                    </a:xfrm>
                    <a:prstGeom prst="rect">
                      <a:avLst/>
                    </a:prstGeom>
                  </pic:spPr>
                </pic:pic>
              </a:graphicData>
            </a:graphic>
          </wp:inline>
        </w:drawing>
      </w:r>
      <w:r>
        <w:t>Users Active on Channel display when you are connected to the ‘Ionosphere’ server.</w:t>
      </w:r>
    </w:p>
    <w:p w14:paraId="79582F17" w14:textId="77777777" w:rsidR="00F64B33" w:rsidRDefault="00F64B33" w:rsidP="00F64B33">
      <w:pPr>
        <w:jc w:val="center"/>
      </w:pPr>
      <w:r>
        <w:rPr>
          <w:noProof/>
        </w:rPr>
        <w:drawing>
          <wp:inline distT="0" distB="0" distL="0" distR="0" wp14:anchorId="669BD4BD" wp14:editId="033D4CE7">
            <wp:extent cx="4095750" cy="2314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095750" cy="2314575"/>
                    </a:xfrm>
                    <a:prstGeom prst="rect">
                      <a:avLst/>
                    </a:prstGeom>
                  </pic:spPr>
                </pic:pic>
              </a:graphicData>
            </a:graphic>
          </wp:inline>
        </w:drawing>
      </w:r>
    </w:p>
    <w:p w14:paraId="471378AC" w14:textId="77777777" w:rsidR="00AB2431" w:rsidRDefault="00FA2D19" w:rsidP="00391F7D">
      <w:r>
        <w:t xml:space="preserve">This message can be used for any info you would like to pass along </w:t>
      </w:r>
      <w:r w:rsidR="003F61A5">
        <w:t>to others sharing your channel.</w:t>
      </w:r>
      <w:r w:rsidR="00B10E50">
        <w:rPr>
          <w:rFonts w:eastAsia="Times New Roman"/>
        </w:rPr>
        <w:t xml:space="preserve"> </w:t>
      </w:r>
      <w:r w:rsidR="00AB2431">
        <w:br w:type="page"/>
      </w:r>
    </w:p>
    <w:p w14:paraId="510926F0" w14:textId="77777777" w:rsidR="005E6318" w:rsidRDefault="005E6318" w:rsidP="005228E0">
      <w:pPr>
        <w:pStyle w:val="Heading1"/>
        <w:spacing w:before="120" w:after="120"/>
      </w:pPr>
      <w:bookmarkStart w:id="25" w:name="_Toc477083180"/>
      <w:r w:rsidRPr="005E6318">
        <w:lastRenderedPageBreak/>
        <w:t>Part I</w:t>
      </w:r>
      <w:r>
        <w:t>I</w:t>
      </w:r>
      <w:r w:rsidRPr="005E6318">
        <w:t xml:space="preserve"> </w:t>
      </w:r>
      <w:r>
        <w:t>–</w:t>
      </w:r>
      <w:r w:rsidRPr="005E6318">
        <w:t xml:space="preserve"> </w:t>
      </w:r>
      <w:r>
        <w:t>Operating</w:t>
      </w:r>
      <w:bookmarkEnd w:id="25"/>
    </w:p>
    <w:p w14:paraId="6727B7D3" w14:textId="77777777" w:rsidR="005E6318" w:rsidRDefault="0044028D" w:rsidP="005228E0">
      <w:pPr>
        <w:pStyle w:val="Heading1"/>
        <w:spacing w:before="120" w:after="100" w:afterAutospacing="1"/>
      </w:pPr>
      <w:bookmarkStart w:id="26" w:name="_Toc477083181"/>
      <w:r>
        <w:t>5</w:t>
      </w:r>
      <w:r w:rsidR="005E6318">
        <w:t>.0 Input Method</w:t>
      </w:r>
      <w:bookmarkEnd w:id="26"/>
    </w:p>
    <w:p w14:paraId="79C41668" w14:textId="77777777" w:rsidR="005E6318" w:rsidRPr="005E6318" w:rsidRDefault="005E6318" w:rsidP="005E6318">
      <w:r>
        <w:t>Open the application and display the main screen:</w:t>
      </w:r>
    </w:p>
    <w:p w14:paraId="729C7E2D" w14:textId="77777777" w:rsidR="00171511" w:rsidRDefault="005E6318" w:rsidP="005E6318">
      <w:pPr>
        <w:jc w:val="center"/>
      </w:pPr>
      <w:r>
        <w:rPr>
          <w:noProof/>
        </w:rPr>
        <w:drawing>
          <wp:inline distT="0" distB="0" distL="0" distR="0" wp14:anchorId="61BBDF28" wp14:editId="7F6CE5EF">
            <wp:extent cx="4381500" cy="251234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81500" cy="2512341"/>
                    </a:xfrm>
                    <a:prstGeom prst="rect">
                      <a:avLst/>
                    </a:prstGeom>
                  </pic:spPr>
                </pic:pic>
              </a:graphicData>
            </a:graphic>
          </wp:inline>
        </w:drawing>
      </w:r>
    </w:p>
    <w:p w14:paraId="78A181D9" w14:textId="77777777" w:rsidR="00226DC6" w:rsidRDefault="00226DC6" w:rsidP="00226DC6">
      <w:r>
        <w:t>The keyboard is always active, so you may type messages directly into the Home window using the keyboard as well as the key or the mouse.  When connected to the ‘Ionosphere’ server, the typed text is sent to the other participants the same as characters or symbols entered using the key or mouse.  Remember to format the messages using the HF radio convention that ends the message with a standalone ‘K’.  For example:</w:t>
      </w:r>
    </w:p>
    <w:p w14:paraId="66FF6BA0" w14:textId="77777777" w:rsidR="00226DC6" w:rsidRDefault="00226DC6" w:rsidP="00226DC6">
      <w:r>
        <w:t xml:space="preserve">‘You are sending too fast for me K’ </w:t>
      </w:r>
    </w:p>
    <w:p w14:paraId="6FD0B476" w14:textId="77777777" w:rsidR="005E6318" w:rsidRDefault="0044028D" w:rsidP="00450AFD">
      <w:pPr>
        <w:pStyle w:val="Heading2"/>
        <w:spacing w:after="120"/>
      </w:pPr>
      <w:bookmarkStart w:id="27" w:name="_Toc477083182"/>
      <w:r>
        <w:t>5</w:t>
      </w:r>
      <w:r w:rsidR="005E6318">
        <w:t xml:space="preserve">.1 </w:t>
      </w:r>
      <w:r w:rsidR="00450AFD">
        <w:t>Mouse Keyer</w:t>
      </w:r>
      <w:r w:rsidR="009B35F8">
        <w:t>/Activity</w:t>
      </w:r>
      <w:bookmarkEnd w:id="27"/>
    </w:p>
    <w:p w14:paraId="34A7FCD1" w14:textId="77777777" w:rsidR="00171511" w:rsidRDefault="005E6318">
      <w:r>
        <w:t xml:space="preserve">The mouse </w:t>
      </w:r>
      <w:r w:rsidR="00450AFD">
        <w:t xml:space="preserve">keyer </w:t>
      </w:r>
      <w:r>
        <w:t xml:space="preserve">input method is </w:t>
      </w:r>
      <w:r w:rsidR="00391F7D">
        <w:t xml:space="preserve">not </w:t>
      </w:r>
      <w:r>
        <w:t xml:space="preserve">active </w:t>
      </w:r>
      <w:r w:rsidR="00391F7D">
        <w:t xml:space="preserve">by default </w:t>
      </w:r>
      <w:r>
        <w:t xml:space="preserve">– </w:t>
      </w:r>
      <w:r w:rsidR="00391F7D">
        <w:t xml:space="preserve">the ‘Configuration’ ‘Morse Key’ ’Mouse’  option needs to be selected at startup in order to activate the mouse as </w:t>
      </w:r>
      <w:r w:rsidR="004676FC">
        <w:t xml:space="preserve">a </w:t>
      </w:r>
      <w:r w:rsidR="00391F7D">
        <w:t xml:space="preserve">‘key’.  Once the mouse has been selected as the ‘Morse Key’ active option, the mouse pointer may be </w:t>
      </w:r>
      <w:r>
        <w:t>move</w:t>
      </w:r>
      <w:r w:rsidR="00391F7D">
        <w:t>d</w:t>
      </w:r>
      <w:r>
        <w:t xml:space="preserve"> over the centre of the ‘</w:t>
      </w:r>
      <w:r w:rsidR="00450AFD">
        <w:t>Mouse Keyer</w:t>
      </w:r>
      <w:r w:rsidR="009B35F8">
        <w:t>/Activity</w:t>
      </w:r>
      <w:r w:rsidR="00450AFD">
        <w:t>’</w:t>
      </w:r>
      <w:r>
        <w:t xml:space="preserve"> box and press the mouse buttons.  The left mouse button should sound a ‘dit’ and the right mouse button should sound a ‘dah’.  If you don’t have a regular key and interface cable, this can be used to practice sending code.</w:t>
      </w:r>
      <w:r w:rsidR="004676FC">
        <w:t xml:space="preserve">  The ‘Mouse’ key is also enabled if the COM Port option is selected from the ‘Morse Key’ </w:t>
      </w:r>
      <w:r w:rsidR="003279EF">
        <w:t>window</w:t>
      </w:r>
      <w:r w:rsidR="004676FC">
        <w:t>.</w:t>
      </w:r>
    </w:p>
    <w:p w14:paraId="2B9AB1C6" w14:textId="77777777" w:rsidR="005E6318" w:rsidRDefault="005E6318">
      <w:r>
        <w:rPr>
          <w:noProof/>
        </w:rPr>
        <w:drawing>
          <wp:inline distT="0" distB="0" distL="0" distR="0" wp14:anchorId="0FBE01F4" wp14:editId="075DB87F">
            <wp:extent cx="49530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5300" cy="304800"/>
                    </a:xfrm>
                    <a:prstGeom prst="rect">
                      <a:avLst/>
                    </a:prstGeom>
                  </pic:spPr>
                </pic:pic>
              </a:graphicData>
            </a:graphic>
          </wp:inline>
        </w:drawing>
      </w:r>
    </w:p>
    <w:p w14:paraId="68A2B638" w14:textId="77777777" w:rsidR="00B355FB" w:rsidRPr="00B355FB" w:rsidRDefault="00525037">
      <w:r>
        <w:t xml:space="preserve">The mouse pointer MUST be kept inside the black box on the top left of the Home window during mouse transmission.  </w:t>
      </w:r>
      <w:r w:rsidR="00B355FB">
        <w:t xml:space="preserve">Note that </w:t>
      </w:r>
      <w:r w:rsidR="00391F7D">
        <w:t xml:space="preserve">you are not broadcasting the audio to the ‘Ionosphere’ server until you open the ‘Connect’ </w:t>
      </w:r>
      <w:r w:rsidR="003279EF">
        <w:t>window</w:t>
      </w:r>
      <w:r w:rsidR="00391F7D">
        <w:t xml:space="preserve"> and click the ‘Connect’ button.  C</w:t>
      </w:r>
      <w:r w:rsidR="00B355FB">
        <w:t xml:space="preserve">ode is </w:t>
      </w:r>
      <w:r w:rsidR="00B355FB">
        <w:rPr>
          <w:u w:val="single"/>
        </w:rPr>
        <w:t>not</w:t>
      </w:r>
      <w:r w:rsidR="00B355FB">
        <w:t xml:space="preserve"> sent to the server in this mode and practice will remain private.  To clear the screen, press the ‘Clear’ button at the bottom of the screen</w:t>
      </w:r>
      <w:r w:rsidR="00465AAC">
        <w:t>.</w:t>
      </w:r>
    </w:p>
    <w:p w14:paraId="45357283" w14:textId="77777777" w:rsidR="005E6318" w:rsidRDefault="0044028D" w:rsidP="00450AFD">
      <w:pPr>
        <w:pStyle w:val="Heading2"/>
        <w:spacing w:after="120"/>
      </w:pPr>
      <w:bookmarkStart w:id="28" w:name="_Toc477083183"/>
      <w:r>
        <w:lastRenderedPageBreak/>
        <w:t>5</w:t>
      </w:r>
      <w:r w:rsidR="00B355FB">
        <w:t>.2 Morse Key and Interface Cable</w:t>
      </w:r>
      <w:bookmarkEnd w:id="28"/>
    </w:p>
    <w:p w14:paraId="2E76E235" w14:textId="77777777" w:rsidR="00171511" w:rsidRDefault="003474FC">
      <w:r>
        <w:t xml:space="preserve">Upon opening the application, click the ‘Configuration’ icon </w:t>
      </w:r>
      <w:r>
        <w:rPr>
          <w:noProof/>
        </w:rPr>
        <w:drawing>
          <wp:inline distT="0" distB="0" distL="0" distR="0" wp14:anchorId="317BA539" wp14:editId="6F7E4150">
            <wp:extent cx="304800" cy="314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4800" cy="314325"/>
                    </a:xfrm>
                    <a:prstGeom prst="rect">
                      <a:avLst/>
                    </a:prstGeom>
                  </pic:spPr>
                </pic:pic>
              </a:graphicData>
            </a:graphic>
          </wp:inline>
        </w:drawing>
      </w:r>
      <w:r>
        <w:t xml:space="preserve"> and check the </w:t>
      </w:r>
      <w:r w:rsidR="00A51BF0">
        <w:t>‘</w:t>
      </w:r>
      <w:r>
        <w:t>Morse Input</w:t>
      </w:r>
      <w:r w:rsidR="00A51BF0">
        <w:t>’</w:t>
      </w:r>
      <w:r>
        <w:t xml:space="preserve"> setting.  The application reverts back </w:t>
      </w:r>
      <w:r w:rsidR="00295744">
        <w:t>‘</w:t>
      </w:r>
      <w:r w:rsidR="00525037">
        <w:t>Keyboard</w:t>
      </w:r>
      <w:r w:rsidR="00295744">
        <w:t xml:space="preserve">’ </w:t>
      </w:r>
      <w:r>
        <w:t xml:space="preserve">each time the application is started and the COM Port </w:t>
      </w:r>
      <w:r w:rsidR="00060846">
        <w:t xml:space="preserve">or Mouse </w:t>
      </w:r>
      <w:r>
        <w:t xml:space="preserve">selection must be made each time you start the application.  </w:t>
      </w:r>
      <w:r w:rsidR="005E6318">
        <w:t>Note that CWCOM does not save the</w:t>
      </w:r>
      <w:r w:rsidR="00060846">
        <w:t xml:space="preserve"> configuration when you exit.</w:t>
      </w:r>
      <w:r w:rsidR="005E6318">
        <w:t xml:space="preserve">  </w:t>
      </w:r>
    </w:p>
    <w:p w14:paraId="21D0E432" w14:textId="77777777" w:rsidR="00465AAC" w:rsidRDefault="00465AAC" w:rsidP="00465AAC">
      <w:pPr>
        <w:jc w:val="center"/>
      </w:pPr>
      <w:r>
        <w:rPr>
          <w:noProof/>
        </w:rPr>
        <w:drawing>
          <wp:inline distT="0" distB="0" distL="0" distR="0" wp14:anchorId="599C9073" wp14:editId="665E6551">
            <wp:extent cx="3552825" cy="3400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552825" cy="3400425"/>
                    </a:xfrm>
                    <a:prstGeom prst="rect">
                      <a:avLst/>
                    </a:prstGeom>
                  </pic:spPr>
                </pic:pic>
              </a:graphicData>
            </a:graphic>
          </wp:inline>
        </w:drawing>
      </w:r>
    </w:p>
    <w:p w14:paraId="65CF1CF1" w14:textId="77777777" w:rsidR="00465AAC" w:rsidRDefault="00060846" w:rsidP="00465AAC">
      <w:r>
        <w:t xml:space="preserve">Select the COM Port </w:t>
      </w:r>
      <w:r w:rsidR="00465AAC">
        <w:t xml:space="preserve">option </w:t>
      </w:r>
      <w:r>
        <w:t xml:space="preserve">if using an external key or the Mouse option if using the Mouse.  </w:t>
      </w:r>
      <w:r w:rsidR="00525037">
        <w:t xml:space="preserve">CWCOM stores the COM Port setting and it is maintained between sessions.  </w:t>
      </w:r>
      <w:r w:rsidR="00465AAC">
        <w:t>The text below was sent using a key connected to the COM Port</w:t>
      </w:r>
      <w:r>
        <w:t xml:space="preserve"> after updating the configuration</w:t>
      </w:r>
      <w:r w:rsidR="00465AAC">
        <w:t>:</w:t>
      </w:r>
    </w:p>
    <w:p w14:paraId="55962E07" w14:textId="77777777" w:rsidR="00465AAC" w:rsidRDefault="00465AAC" w:rsidP="00465AAC">
      <w:pPr>
        <w:jc w:val="center"/>
      </w:pPr>
      <w:r>
        <w:rPr>
          <w:noProof/>
        </w:rPr>
        <w:drawing>
          <wp:inline distT="0" distB="0" distL="0" distR="0" wp14:anchorId="4E61B096" wp14:editId="14C0545E">
            <wp:extent cx="4486275" cy="1276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486275" cy="1276350"/>
                    </a:xfrm>
                    <a:prstGeom prst="rect">
                      <a:avLst/>
                    </a:prstGeom>
                  </pic:spPr>
                </pic:pic>
              </a:graphicData>
            </a:graphic>
          </wp:inline>
        </w:drawing>
      </w:r>
    </w:p>
    <w:p w14:paraId="7D70B2A2" w14:textId="77777777" w:rsidR="00465AAC" w:rsidRDefault="00465AAC" w:rsidP="00465AAC">
      <w:r>
        <w:t xml:space="preserve">Note that code is </w:t>
      </w:r>
      <w:r>
        <w:rPr>
          <w:u w:val="single"/>
        </w:rPr>
        <w:t>not</w:t>
      </w:r>
      <w:r>
        <w:t xml:space="preserve"> sent to the server in this mode and practice will remain private.  To clear the screen, press the ‘Clear’ button at the bottom of the screen</w:t>
      </w:r>
    </w:p>
    <w:p w14:paraId="6781E6DD" w14:textId="77777777" w:rsidR="00465AAC" w:rsidRDefault="0044028D" w:rsidP="00AB2431">
      <w:pPr>
        <w:pStyle w:val="Heading1"/>
        <w:spacing w:before="240" w:after="100" w:afterAutospacing="1"/>
      </w:pPr>
      <w:bookmarkStart w:id="29" w:name="_Toc477083184"/>
      <w:r>
        <w:lastRenderedPageBreak/>
        <w:t>6</w:t>
      </w:r>
      <w:r w:rsidR="00465AAC">
        <w:t>.0 Interactive Sessions</w:t>
      </w:r>
      <w:bookmarkEnd w:id="29"/>
    </w:p>
    <w:p w14:paraId="7D82896B" w14:textId="77777777" w:rsidR="00B93060" w:rsidRDefault="00465AAC" w:rsidP="00AB2431">
      <w:pPr>
        <w:spacing w:before="120"/>
      </w:pPr>
      <w:r>
        <w:t xml:space="preserve">The CWCOM server provides the ability to connect to other users or code practice ‘channels’ on the </w:t>
      </w:r>
      <w:r w:rsidR="00563310">
        <w:t>‘</w:t>
      </w:r>
      <w:r>
        <w:t>Ionosphere</w:t>
      </w:r>
      <w:r w:rsidR="00563310">
        <w:t>’</w:t>
      </w:r>
      <w:r>
        <w:t xml:space="preserve"> server.  </w:t>
      </w:r>
      <w:r w:rsidR="00B93060">
        <w:t>Check what services are currently available by pressing the Web View/ All Users icon:</w:t>
      </w:r>
    </w:p>
    <w:p w14:paraId="13DEC59C" w14:textId="77777777" w:rsidR="00B93060" w:rsidRDefault="00B93060" w:rsidP="00465AAC">
      <w:r>
        <w:rPr>
          <w:noProof/>
        </w:rPr>
        <w:drawing>
          <wp:inline distT="0" distB="0" distL="0" distR="0" wp14:anchorId="317166E0" wp14:editId="66847936">
            <wp:extent cx="314325" cy="3333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14325" cy="333375"/>
                    </a:xfrm>
                    <a:prstGeom prst="rect">
                      <a:avLst/>
                    </a:prstGeom>
                  </pic:spPr>
                </pic:pic>
              </a:graphicData>
            </a:graphic>
          </wp:inline>
        </w:drawing>
      </w:r>
    </w:p>
    <w:p w14:paraId="644FAF56" w14:textId="77777777" w:rsidR="00B93060" w:rsidRDefault="00B93060" w:rsidP="00465AAC">
      <w:r>
        <w:t>The currently available channels will be displayed in a browser window:</w:t>
      </w:r>
    </w:p>
    <w:p w14:paraId="600662E3" w14:textId="77777777" w:rsidR="00B93060" w:rsidRDefault="00B93060" w:rsidP="00B93060">
      <w:pPr>
        <w:jc w:val="center"/>
      </w:pPr>
      <w:r>
        <w:rPr>
          <w:noProof/>
        </w:rPr>
        <w:drawing>
          <wp:inline distT="0" distB="0" distL="0" distR="0" wp14:anchorId="032B04A8" wp14:editId="245E540F">
            <wp:extent cx="3600450" cy="4591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600450" cy="4591050"/>
                    </a:xfrm>
                    <a:prstGeom prst="rect">
                      <a:avLst/>
                    </a:prstGeom>
                  </pic:spPr>
                </pic:pic>
              </a:graphicData>
            </a:graphic>
          </wp:inline>
        </w:drawing>
      </w:r>
    </w:p>
    <w:p w14:paraId="700C86D6" w14:textId="77777777" w:rsidR="00AF51B9" w:rsidRDefault="00B93060" w:rsidP="00465AAC">
      <w:r>
        <w:t>In this case, one user (GEMS) is connected to channel 1000 (the default channel).  Channels 2 through 9 are code practice using either News Headlines or Practice Words at various speeds</w:t>
      </w:r>
      <w:r w:rsidR="00226DC6">
        <w:t xml:space="preserve"> and these can be selected by entering the port number for the practice session </w:t>
      </w:r>
      <w:r w:rsidR="005228E0">
        <w:t xml:space="preserve">in the ‘Channel’ field </w:t>
      </w:r>
      <w:r w:rsidR="00226DC6">
        <w:t xml:space="preserve">on the ‘Connect’ </w:t>
      </w:r>
      <w:r w:rsidR="003279EF">
        <w:t>window</w:t>
      </w:r>
      <w:r>
        <w:t xml:space="preserve">.  </w:t>
      </w:r>
    </w:p>
    <w:p w14:paraId="2B9DC0EC" w14:textId="77777777" w:rsidR="00AF51B9" w:rsidRDefault="0044028D" w:rsidP="00AB2431">
      <w:pPr>
        <w:pStyle w:val="Heading2"/>
        <w:spacing w:after="100" w:afterAutospacing="1"/>
      </w:pPr>
      <w:bookmarkStart w:id="30" w:name="_Toc477083185"/>
      <w:r>
        <w:t>6</w:t>
      </w:r>
      <w:r w:rsidR="00AF51B9">
        <w:t>.1 Connect to Code Practice</w:t>
      </w:r>
      <w:bookmarkEnd w:id="30"/>
    </w:p>
    <w:p w14:paraId="5DFED6E7" w14:textId="77777777" w:rsidR="00465AAC" w:rsidRPr="009B45DC" w:rsidRDefault="00B93060" w:rsidP="00AB2431">
      <w:pPr>
        <w:spacing w:before="120"/>
      </w:pPr>
      <w:r>
        <w:t xml:space="preserve">Open the ‘Connect’ </w:t>
      </w:r>
      <w:r w:rsidR="003279EF">
        <w:t>window</w:t>
      </w:r>
      <w:r>
        <w:t xml:space="preserve"> that is activated using the </w:t>
      </w:r>
      <w:r w:rsidR="00465AAC">
        <w:rPr>
          <w:noProof/>
        </w:rPr>
        <w:drawing>
          <wp:inline distT="0" distB="0" distL="0" distR="0" wp14:anchorId="51CB91AD" wp14:editId="09A07C9B">
            <wp:extent cx="304800" cy="323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4800" cy="323850"/>
                    </a:xfrm>
                    <a:prstGeom prst="rect">
                      <a:avLst/>
                    </a:prstGeom>
                  </pic:spPr>
                </pic:pic>
              </a:graphicData>
            </a:graphic>
          </wp:inline>
        </w:drawing>
      </w:r>
      <w:r w:rsidR="00465AAC" w:rsidRPr="009B45DC">
        <w:t xml:space="preserve"> icon:</w:t>
      </w:r>
    </w:p>
    <w:p w14:paraId="14874C77" w14:textId="77777777" w:rsidR="00465AAC" w:rsidRDefault="00825C36" w:rsidP="00465AAC">
      <w:pPr>
        <w:spacing w:before="100" w:beforeAutospacing="1" w:after="100" w:afterAutospacing="1" w:line="240" w:lineRule="auto"/>
        <w:jc w:val="center"/>
        <w:rPr>
          <w:rFonts w:ascii="Times New Roman" w:eastAsia="Times New Roman" w:hAnsi="Times New Roman" w:cs="Times New Roman"/>
          <w:sz w:val="24"/>
          <w:szCs w:val="24"/>
        </w:rPr>
      </w:pPr>
      <w:r>
        <w:rPr>
          <w:noProof/>
        </w:rPr>
        <w:lastRenderedPageBreak/>
        <w:drawing>
          <wp:inline distT="0" distB="0" distL="0" distR="0" wp14:anchorId="6CD90938" wp14:editId="5D438B0C">
            <wp:extent cx="3286125" cy="3800475"/>
            <wp:effectExtent l="0" t="0" r="9525"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286125" cy="3800475"/>
                    </a:xfrm>
                    <a:prstGeom prst="rect">
                      <a:avLst/>
                    </a:prstGeom>
                  </pic:spPr>
                </pic:pic>
              </a:graphicData>
            </a:graphic>
          </wp:inline>
        </w:drawing>
      </w:r>
    </w:p>
    <w:p w14:paraId="258D1DF7" w14:textId="77777777" w:rsidR="00171511" w:rsidRDefault="00B93060">
      <w:r>
        <w:t xml:space="preserve">To connect to a </w:t>
      </w:r>
      <w:r w:rsidR="00825C36">
        <w:t xml:space="preserve">practice </w:t>
      </w:r>
      <w:r>
        <w:t xml:space="preserve">channel, enter the channel number in the </w:t>
      </w:r>
      <w:r w:rsidR="005228E0">
        <w:t>‘</w:t>
      </w:r>
      <w:r>
        <w:t>Channel</w:t>
      </w:r>
      <w:r w:rsidR="005228E0">
        <w:t>’</w:t>
      </w:r>
      <w:r>
        <w:t xml:space="preserve"> field and make sure </w:t>
      </w:r>
      <w:r w:rsidR="00FD3975">
        <w:t xml:space="preserve">there is </w:t>
      </w:r>
      <w:r>
        <w:t>an identifier in the Call Sign field.</w:t>
      </w:r>
      <w:r w:rsidR="00A310CC">
        <w:t xml:space="preserve">  Press the ‘Connect’ button and a connection to the </w:t>
      </w:r>
      <w:r w:rsidR="00FD3975">
        <w:t>‘</w:t>
      </w:r>
      <w:r w:rsidR="00A310CC">
        <w:t>Ionosphere</w:t>
      </w:r>
      <w:r w:rsidR="00FD3975">
        <w:t>’</w:t>
      </w:r>
      <w:r w:rsidR="00A310CC">
        <w:t xml:space="preserve"> server will be established.</w:t>
      </w:r>
      <w:r w:rsidR="00AF51B9">
        <w:t xml:space="preserve">  The default channel is 1000 and is often used by users that wish to share a session.</w:t>
      </w:r>
    </w:p>
    <w:p w14:paraId="31C35111" w14:textId="77777777" w:rsidR="00A310CC" w:rsidRDefault="00A310CC">
      <w:r>
        <w:t xml:space="preserve">In the example below, channel 2345 was activated </w:t>
      </w:r>
      <w:r w:rsidR="00C41B96">
        <w:t xml:space="preserve">for ‘News Headlines 12WPM’ </w:t>
      </w:r>
      <w:r>
        <w:t xml:space="preserve">and it began playing the Morse code audio along with the displaying the characters on the screen.  The Channel </w:t>
      </w:r>
      <w:r w:rsidR="003279EF">
        <w:t>window</w:t>
      </w:r>
      <w:r>
        <w:t xml:space="preserve"> shows all the users that are on that channel</w:t>
      </w:r>
      <w:r w:rsidR="00AF51B9">
        <w:t xml:space="preserve"> and can be closed, if desired</w:t>
      </w:r>
      <w:r>
        <w:t>.</w:t>
      </w:r>
    </w:p>
    <w:p w14:paraId="2D09C5D4" w14:textId="77777777" w:rsidR="00825C36" w:rsidRDefault="00825C36" w:rsidP="00825C36">
      <w:pPr>
        <w:jc w:val="center"/>
      </w:pPr>
      <w:r>
        <w:rPr>
          <w:noProof/>
        </w:rPr>
        <w:lastRenderedPageBreak/>
        <w:drawing>
          <wp:inline distT="0" distB="0" distL="0" distR="0" wp14:anchorId="033A462C" wp14:editId="6DA2AE4B">
            <wp:extent cx="4572000" cy="46496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574519" cy="4652228"/>
                    </a:xfrm>
                    <a:prstGeom prst="rect">
                      <a:avLst/>
                    </a:prstGeom>
                  </pic:spPr>
                </pic:pic>
              </a:graphicData>
            </a:graphic>
          </wp:inline>
        </w:drawing>
      </w:r>
    </w:p>
    <w:p w14:paraId="6AF728E2" w14:textId="77777777" w:rsidR="00171511" w:rsidRDefault="00171511" w:rsidP="00C41B96">
      <w:pPr>
        <w:jc w:val="center"/>
      </w:pPr>
    </w:p>
    <w:p w14:paraId="26E86242" w14:textId="77777777" w:rsidR="001426E2" w:rsidRDefault="001426E2" w:rsidP="001426E2">
      <w:r>
        <w:t>To Disconnect, press the ‘Connect’ icon again and then press the ‘Disconnect’ button.  Note: it takes a few seconds for the buffered characters to clear after Disconnect is selected.</w:t>
      </w:r>
      <w:r w:rsidR="00825C36">
        <w:t xml:space="preserve">  The ‘Connect’ window can be closed using the ‘X’ in the top right corner of the window.</w:t>
      </w:r>
    </w:p>
    <w:p w14:paraId="3C0E5711" w14:textId="77777777" w:rsidR="00171511" w:rsidRDefault="0044028D" w:rsidP="00C41B96">
      <w:pPr>
        <w:pStyle w:val="Heading2"/>
        <w:spacing w:after="120"/>
      </w:pPr>
      <w:bookmarkStart w:id="31" w:name="_Toc477083186"/>
      <w:r>
        <w:t>6</w:t>
      </w:r>
      <w:r w:rsidR="00AF51B9">
        <w:t>.2 Joining or Creating a Shared Channel</w:t>
      </w:r>
      <w:bookmarkEnd w:id="31"/>
    </w:p>
    <w:p w14:paraId="0D2EFFE5" w14:textId="77777777" w:rsidR="00DB7436" w:rsidRDefault="00825C36">
      <w:r>
        <w:t>Users may practice privately using their key or mouse and the application will provide audio and visual feedback without disturbing others.  Once u</w:t>
      </w:r>
      <w:r w:rsidR="00AF51B9">
        <w:t xml:space="preserve">sers </w:t>
      </w:r>
      <w:r>
        <w:t>have sufficient capability to interact with others, they may</w:t>
      </w:r>
      <w:r w:rsidR="00AF51B9">
        <w:t xml:space="preserve"> join an existing channel (e.g. 1000) by entering that value </w:t>
      </w:r>
      <w:r>
        <w:t>in the ‘Channel’ f</w:t>
      </w:r>
      <w:r w:rsidR="00563310">
        <w:t xml:space="preserve">ield of the </w:t>
      </w:r>
      <w:r>
        <w:t>‘</w:t>
      </w:r>
      <w:r w:rsidR="00563310">
        <w:t>Connect</w:t>
      </w:r>
      <w:r>
        <w:t>’</w:t>
      </w:r>
      <w:r w:rsidR="00563310">
        <w:t xml:space="preserve"> </w:t>
      </w:r>
      <w:r w:rsidR="003279EF">
        <w:t>window</w:t>
      </w:r>
      <w:r w:rsidR="00563310">
        <w:t xml:space="preserve"> </w:t>
      </w:r>
      <w:r w:rsidR="00AF51B9">
        <w:t xml:space="preserve">and pressing </w:t>
      </w:r>
      <w:r w:rsidR="006F7222">
        <w:t xml:space="preserve">the </w:t>
      </w:r>
      <w:r w:rsidR="009061D3">
        <w:t xml:space="preserve">‘Connect’ </w:t>
      </w:r>
      <w:r w:rsidR="006F7222">
        <w:t xml:space="preserve">button </w:t>
      </w:r>
      <w:r w:rsidR="009061D3">
        <w:t>(see Section 4.3)</w:t>
      </w:r>
      <w:r w:rsidR="00AF51B9">
        <w:t>.  Users can also choose to create a new active channel – the ‘controller’ (first one in) connec</w:t>
      </w:r>
      <w:r>
        <w:t>ts to an unused channel on the ‘C</w:t>
      </w:r>
      <w:r w:rsidR="00AF51B9">
        <w:t>onnect</w:t>
      </w:r>
      <w:r>
        <w:t>’</w:t>
      </w:r>
      <w:r w:rsidR="00AF51B9">
        <w:t xml:space="preserve"> </w:t>
      </w:r>
      <w:r w:rsidR="003279EF">
        <w:t>window</w:t>
      </w:r>
      <w:r w:rsidR="00AF51B9">
        <w:t xml:space="preserve"> </w:t>
      </w:r>
      <w:r w:rsidR="00C41B96">
        <w:t>(</w:t>
      </w:r>
      <w:r w:rsidR="00AF51B9">
        <w:t>e.g. 1002)</w:t>
      </w:r>
      <w:r w:rsidR="00DB7436">
        <w:t>.</w:t>
      </w:r>
    </w:p>
    <w:p w14:paraId="5F1BAA10" w14:textId="77777777" w:rsidR="006F7222" w:rsidRDefault="00AF5051">
      <w:r>
        <w:rPr>
          <w:noProof/>
        </w:rPr>
        <w:lastRenderedPageBreak/>
        <w:drawing>
          <wp:inline distT="0" distB="0" distL="0" distR="0" wp14:anchorId="150568D0" wp14:editId="0B92BDD2">
            <wp:extent cx="5943600" cy="6054090"/>
            <wp:effectExtent l="0" t="0" r="0" b="381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6054090"/>
                    </a:xfrm>
                    <a:prstGeom prst="rect">
                      <a:avLst/>
                    </a:prstGeom>
                  </pic:spPr>
                </pic:pic>
              </a:graphicData>
            </a:graphic>
          </wp:inline>
        </w:drawing>
      </w:r>
    </w:p>
    <w:p w14:paraId="435818A8" w14:textId="77777777" w:rsidR="00760EC6" w:rsidRDefault="006F7222">
      <w:r>
        <w:t xml:space="preserve">Note that the window arrangement above is recommended </w:t>
      </w:r>
      <w:r w:rsidR="00760EC6">
        <w:t>in order to keep track of the users active on the channel.  The lower window is opened by pressing the ‘Users Active on Channel’ icon and should be resized to display as shown.</w:t>
      </w:r>
    </w:p>
    <w:p w14:paraId="25B6ADA4" w14:textId="77777777" w:rsidR="00171511" w:rsidRDefault="00760EC6">
      <w:r>
        <w:rPr>
          <w:noProof/>
        </w:rPr>
        <w:drawing>
          <wp:inline distT="0" distB="0" distL="0" distR="0" wp14:anchorId="1788D4FE" wp14:editId="775FD47C">
            <wp:extent cx="314325" cy="342900"/>
            <wp:effectExtent l="0" t="0" r="952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4325" cy="342900"/>
                    </a:xfrm>
                    <a:prstGeom prst="rect">
                      <a:avLst/>
                    </a:prstGeom>
                  </pic:spPr>
                </pic:pic>
              </a:graphicData>
            </a:graphic>
          </wp:inline>
        </w:drawing>
      </w:r>
      <w:r>
        <w:t xml:space="preserve"> </w:t>
      </w:r>
      <w:r w:rsidR="00AF51B9">
        <w:t xml:space="preserve">  </w:t>
      </w:r>
    </w:p>
    <w:p w14:paraId="6C30206D" w14:textId="77777777" w:rsidR="00DB7436" w:rsidRDefault="00DB7436">
      <w:r>
        <w:t xml:space="preserve">Other users wishing to join simply </w:t>
      </w:r>
      <w:r w:rsidR="00C41B96">
        <w:t xml:space="preserve">identify the active channel they wish to connect to on the Web View/All Users screen and then </w:t>
      </w:r>
      <w:r>
        <w:t xml:space="preserve">enter the channel number in the ‘Connect’ </w:t>
      </w:r>
      <w:r w:rsidR="003279EF">
        <w:t>window</w:t>
      </w:r>
      <w:r>
        <w:t xml:space="preserve"> and press the ‘Connect’ button</w:t>
      </w:r>
      <w:r w:rsidR="005C1AE3">
        <w:t xml:space="preserve"> or they can use the up and down arrows in the Channel field at the bottom of the Home window</w:t>
      </w:r>
      <w:r>
        <w:t>.</w:t>
      </w:r>
    </w:p>
    <w:p w14:paraId="0D58EA1D" w14:textId="77777777" w:rsidR="005C1AE3" w:rsidRDefault="005C1AE3">
      <w:r>
        <w:rPr>
          <w:noProof/>
        </w:rPr>
        <w:lastRenderedPageBreak/>
        <w:drawing>
          <wp:inline distT="0" distB="0" distL="0" distR="0" wp14:anchorId="32678C70" wp14:editId="49837409">
            <wp:extent cx="5943600" cy="6035675"/>
            <wp:effectExtent l="0" t="0" r="0" b="317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6035675"/>
                    </a:xfrm>
                    <a:prstGeom prst="rect">
                      <a:avLst/>
                    </a:prstGeom>
                  </pic:spPr>
                </pic:pic>
              </a:graphicData>
            </a:graphic>
          </wp:inline>
        </w:drawing>
      </w:r>
    </w:p>
    <w:p w14:paraId="271A1F65" w14:textId="77777777" w:rsidR="00C41B96" w:rsidRDefault="00C3460C">
      <w:r>
        <w:t>Users can then join or drop off from the channel</w:t>
      </w:r>
      <w:r w:rsidR="00C41B96">
        <w:t xml:space="preserve"> as they wish using the ‘Connect’ </w:t>
      </w:r>
      <w:r w:rsidR="003279EF">
        <w:t>window</w:t>
      </w:r>
      <w:r>
        <w:t>.</w:t>
      </w:r>
      <w:r w:rsidR="001426E2">
        <w:t xml:space="preserve"> As users</w:t>
      </w:r>
      <w:r w:rsidR="003279EF">
        <w:t xml:space="preserve"> join, the Channel window </w:t>
      </w:r>
      <w:r w:rsidR="001426E2">
        <w:t>will be updated with their info.</w:t>
      </w:r>
    </w:p>
    <w:p w14:paraId="30333CC2" w14:textId="77777777" w:rsidR="009061D3" w:rsidRDefault="009061D3">
      <w:r>
        <w:rPr>
          <w:rFonts w:ascii="Calibri" w:hAnsi="Calibri" w:cs="Calibri"/>
          <w:color w:val="000000"/>
        </w:rPr>
        <w:t xml:space="preserve">Channel 1000 is selected ‘by default’ on opening CWCOM - </w:t>
      </w:r>
      <w:r w:rsidRPr="009061D3">
        <w:rPr>
          <w:rFonts w:ascii="Calibri" w:hAnsi="Calibri" w:cs="Calibri"/>
          <w:color w:val="000000"/>
          <w:u w:val="single"/>
        </w:rPr>
        <w:t>UNLESS</w:t>
      </w:r>
      <w:r>
        <w:rPr>
          <w:rFonts w:ascii="Calibri" w:hAnsi="Calibri" w:cs="Calibri"/>
          <w:color w:val="000000"/>
        </w:rPr>
        <w:t xml:space="preserve"> it was left on another channel from the previous session.  CWCOM will preserve the channel setting between sessions, so the previous session channel will be the default channel on opening CWCOM.  This is an important point as it may not be spotted by new users </w:t>
      </w:r>
      <w:r>
        <w:rPr>
          <w:rFonts w:ascii="Calibri" w:hAnsi="Calibri" w:cs="Calibri"/>
          <w:b/>
          <w:bCs/>
          <w:color w:val="000000"/>
        </w:rPr>
        <w:t>therefore always change back to 1000 before closing CWCOM</w:t>
      </w:r>
      <w:r>
        <w:rPr>
          <w:rFonts w:ascii="Calibri" w:hAnsi="Calibri" w:cs="Calibri"/>
          <w:color w:val="000000"/>
        </w:rPr>
        <w:t xml:space="preserve"> and also important,</w:t>
      </w:r>
      <w:r>
        <w:rPr>
          <w:rFonts w:ascii="Calibri" w:hAnsi="Calibri" w:cs="Calibri"/>
          <w:b/>
          <w:bCs/>
          <w:color w:val="000000"/>
        </w:rPr>
        <w:t xml:space="preserve"> use the ‘Disconnect’ button in the ‘Connect’ </w:t>
      </w:r>
      <w:r w:rsidR="003279EF">
        <w:rPr>
          <w:rFonts w:ascii="Calibri" w:hAnsi="Calibri" w:cs="Calibri"/>
          <w:b/>
          <w:bCs/>
          <w:color w:val="000000"/>
        </w:rPr>
        <w:t>window</w:t>
      </w:r>
      <w:r>
        <w:rPr>
          <w:rFonts w:ascii="Calibri" w:hAnsi="Calibri" w:cs="Calibri"/>
          <w:b/>
          <w:bCs/>
          <w:color w:val="000000"/>
        </w:rPr>
        <w:t>, before closing the application with the X in the top right corner of the Home window.</w:t>
      </w:r>
    </w:p>
    <w:p w14:paraId="38AEBADD" w14:textId="77777777" w:rsidR="00EE0659" w:rsidRDefault="00EE0659" w:rsidP="00EE0659">
      <w:pPr>
        <w:pStyle w:val="Heading2"/>
      </w:pPr>
      <w:bookmarkStart w:id="32" w:name="_Toc477083187"/>
      <w:r>
        <w:lastRenderedPageBreak/>
        <w:t>6.3 Operating Procedures</w:t>
      </w:r>
      <w:bookmarkEnd w:id="32"/>
    </w:p>
    <w:p w14:paraId="224388B4" w14:textId="77777777" w:rsidR="00EE0659" w:rsidRDefault="00EE0659">
      <w:r>
        <w:t xml:space="preserve">This content was </w:t>
      </w:r>
      <w:r w:rsidR="00900CF4">
        <w:t xml:space="preserve">largely </w:t>
      </w:r>
      <w:r>
        <w:t xml:space="preserve">provided by Gerry (GEMS) from his blog: </w:t>
      </w:r>
      <w:hyperlink r:id="rId63" w:history="1">
        <w:r w:rsidRPr="00CD46A6">
          <w:rPr>
            <w:rStyle w:val="Hyperlink"/>
          </w:rPr>
          <w:t>https://morsepower.blogspot.ca/2016/08/cwcom-working-procedures.html</w:t>
        </w:r>
      </w:hyperlink>
    </w:p>
    <w:p w14:paraId="13E021C2" w14:textId="77777777" w:rsidR="00900CF4" w:rsidRPr="00D83878" w:rsidRDefault="00900CF4">
      <w:r>
        <w:t>As with many things, a common sense approach to ‘working procedures’ in CWCOM</w:t>
      </w:r>
      <w:r w:rsidR="005A49F6">
        <w:t xml:space="preserve"> is achieved through shared understanding and courtesy in sharing a limited resource among a large group of users.  There are no official rules and regulations related to operating in the system, so the conventions documented here are the ‘generally accepted</w:t>
      </w:r>
      <w:r>
        <w:t xml:space="preserve"> </w:t>
      </w:r>
      <w:r w:rsidR="005A49F6">
        <w:t xml:space="preserve">rules that operators comply with voluntarily.   </w:t>
      </w:r>
      <w:r w:rsidR="005A49F6" w:rsidRPr="00D83878">
        <w:t>In general, the procedures followed by existing operators are very similar to that of Amateur Radio operators, using the same Q codes and "overs" system but there are some nuances t</w:t>
      </w:r>
      <w:r w:rsidR="00D83878">
        <w:t>hat need to be understood by novice</w:t>
      </w:r>
      <w:r w:rsidR="005A49F6" w:rsidRPr="00D83878">
        <w:t xml:space="preserve"> participants.</w:t>
      </w:r>
    </w:p>
    <w:p w14:paraId="187BC414" w14:textId="77777777" w:rsidR="005A49F6" w:rsidRPr="00D83878" w:rsidRDefault="005A49F6">
      <w:r w:rsidRPr="00D83878">
        <w:t xml:space="preserve">Signal reports are not used in CWCOM </w:t>
      </w:r>
      <w:r w:rsidR="00B419AB" w:rsidRPr="00D83878">
        <w:t>–</w:t>
      </w:r>
      <w:r w:rsidRPr="00D83878">
        <w:t xml:space="preserve"> </w:t>
      </w:r>
      <w:r w:rsidR="00B419AB" w:rsidRPr="00D83878">
        <w:t xml:space="preserve">the communication method (Internet) eliminates the need for these status updates.  </w:t>
      </w:r>
    </w:p>
    <w:p w14:paraId="5F1DFA5F" w14:textId="77777777" w:rsidR="00B419AB" w:rsidRPr="00D83878" w:rsidRDefault="00B419AB">
      <w:r w:rsidRPr="00D83878">
        <w:t>Channel 1000 is the Primary or DEFAULT channel and can be considered as the CALLING FREQUENCY and once a QSO has been started, it is "common sense" to QSY or "shift to another channel”, if the c</w:t>
      </w:r>
      <w:r w:rsidR="00D83878">
        <w:t>hannel becomes busy with multipl</w:t>
      </w:r>
      <w:r w:rsidRPr="00D83878">
        <w:t>e participants.  The user can easily announce the new channel e.g. "QSY 999" once they can ‘Break In’ to the conversation</w:t>
      </w:r>
      <w:r w:rsidR="00D83878">
        <w:t xml:space="preserve"> or update their Connect Message at the top right of the Home window</w:t>
      </w:r>
      <w:r w:rsidRPr="00D83878">
        <w:t>.  Note that the channel can be changed using the up or down arrow on the channel window at the bottom of the Home window. This will then leave the "Default" or calling channel free for newer stations to be able to establish their own QSO.</w:t>
      </w:r>
    </w:p>
    <w:p w14:paraId="1C1AF6D0" w14:textId="77777777" w:rsidR="00EE502A" w:rsidRPr="00F90230" w:rsidRDefault="00B419AB" w:rsidP="00EE502A">
      <w:pPr>
        <w:spacing w:after="0"/>
      </w:pPr>
      <w:r w:rsidRPr="00D83878">
        <w:t>Us</w:t>
      </w:r>
      <w:r w:rsidR="00D83878" w:rsidRPr="00D83878">
        <w:t xml:space="preserve">e </w:t>
      </w:r>
      <w:r w:rsidRPr="00D83878">
        <w:t>the "Web</w:t>
      </w:r>
      <w:r w:rsidR="00D83878">
        <w:t xml:space="preserve"> </w:t>
      </w:r>
      <w:r w:rsidRPr="00D83878">
        <w:t>View" icon</w:t>
      </w:r>
      <w:r w:rsidR="00D83878">
        <w:t xml:space="preserve"> </w:t>
      </w:r>
      <w:r w:rsidR="00D83878">
        <w:rPr>
          <w:noProof/>
        </w:rPr>
        <w:drawing>
          <wp:inline distT="0" distB="0" distL="0" distR="0" wp14:anchorId="530764D2" wp14:editId="5DB3A72D">
            <wp:extent cx="314325" cy="333375"/>
            <wp:effectExtent l="0" t="0" r="9525"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14325" cy="333375"/>
                    </a:xfrm>
                    <a:prstGeom prst="rect">
                      <a:avLst/>
                    </a:prstGeom>
                  </pic:spPr>
                </pic:pic>
              </a:graphicData>
            </a:graphic>
          </wp:inline>
        </w:drawing>
      </w:r>
      <w:r w:rsidR="00D83878">
        <w:t xml:space="preserve"> </w:t>
      </w:r>
      <w:r w:rsidRPr="00D83878">
        <w:t>at the top of the text screen, you can find out what channels other stations are working on.</w:t>
      </w:r>
      <w:r w:rsidRPr="00562480">
        <w:rPr>
          <w:rFonts w:ascii="Arial" w:eastAsia="Times New Roman" w:hAnsi="Arial" w:cs="Arial"/>
          <w:color w:val="0000FF"/>
          <w:sz w:val="20"/>
          <w:szCs w:val="20"/>
        </w:rPr>
        <w:br/>
      </w:r>
      <w:r w:rsidRPr="00562480">
        <w:rPr>
          <w:rFonts w:ascii="Arial" w:eastAsia="Times New Roman" w:hAnsi="Arial" w:cs="Arial"/>
          <w:color w:val="0000FF"/>
          <w:sz w:val="20"/>
          <w:szCs w:val="20"/>
        </w:rPr>
        <w:br/>
      </w:r>
      <w:r w:rsidRPr="00F90230">
        <w:t>In the past few years, channel 1000 has beco</w:t>
      </w:r>
      <w:r w:rsidR="00D83878" w:rsidRPr="00F90230">
        <w:t>me the "general chat channel" because there have</w:t>
      </w:r>
      <w:r w:rsidRPr="00F90230">
        <w:t xml:space="preserve"> not</w:t>
      </w:r>
      <w:r w:rsidR="00D83878" w:rsidRPr="00F90230">
        <w:t xml:space="preserve"> been many users on the system</w:t>
      </w:r>
      <w:r w:rsidRPr="00F90230">
        <w:t xml:space="preserve"> and it </w:t>
      </w:r>
      <w:r w:rsidR="00D83878" w:rsidRPr="00F90230">
        <w:t xml:space="preserve">was unnecessary </w:t>
      </w:r>
      <w:r w:rsidRPr="00F90230">
        <w:t>to QSY</w:t>
      </w:r>
      <w:r w:rsidR="00D83878" w:rsidRPr="00F90230">
        <w:t xml:space="preserve">. Effectively, </w:t>
      </w:r>
      <w:r w:rsidRPr="00F90230">
        <w:t>it ha</w:t>
      </w:r>
      <w:r w:rsidR="00D83878" w:rsidRPr="00F90230">
        <w:t xml:space="preserve">s become "habit" to continue QSO`s on Channel 1000.  If </w:t>
      </w:r>
      <w:r w:rsidRPr="00F90230">
        <w:t>a number of other stations start CWCOM they will also,</w:t>
      </w:r>
      <w:r w:rsidR="00D83878" w:rsidRPr="00F90230">
        <w:t xml:space="preserve"> by default, be on channel 1000</w:t>
      </w:r>
      <w:r w:rsidRPr="00F90230">
        <w:t xml:space="preserve"> and bec</w:t>
      </w:r>
      <w:r w:rsidR="00D83878" w:rsidRPr="00F90230">
        <w:t xml:space="preserve">ause a QSO is in progress, will typically </w:t>
      </w:r>
      <w:r w:rsidRPr="00F90230">
        <w:t>politely wait for</w:t>
      </w:r>
      <w:r w:rsidR="00D83878" w:rsidRPr="00F90230">
        <w:t xml:space="preserve"> the QSO to end or be invited in to the conversation.  </w:t>
      </w:r>
      <w:r w:rsidR="00EE502A" w:rsidRPr="00F90230">
        <w:t>Attempting to ‘Break In’ can cause a collision within the QSO in progress and negatively affect the participating users.</w:t>
      </w:r>
      <w:r w:rsidRPr="00F90230">
        <w:br/>
      </w:r>
    </w:p>
    <w:p w14:paraId="517B5D68" w14:textId="77777777" w:rsidR="00B419AB" w:rsidRDefault="00EE502A" w:rsidP="00EE502A">
      <w:pPr>
        <w:spacing w:after="0"/>
        <w:rPr>
          <w:rFonts w:ascii="Arial" w:eastAsia="Times New Roman" w:hAnsi="Arial" w:cs="Arial"/>
          <w:color w:val="0000FF"/>
          <w:sz w:val="20"/>
          <w:szCs w:val="20"/>
        </w:rPr>
      </w:pPr>
      <w:r w:rsidRPr="00F90230">
        <w:t>Sometimes a "collision" is unintentional, due to new users not knowing how CWCOM actually works but at other times, it is deliberate, due to frustration of waiting, and being ignored.</w:t>
      </w:r>
      <w:r w:rsidRPr="00F90230">
        <w:br/>
      </w:r>
      <w:r w:rsidRPr="00F90230">
        <w:br/>
        <w:t xml:space="preserve">It is a good idea to re-size the main screen, so that the "On Channel" </w:t>
      </w:r>
      <w:r w:rsidR="009061D3" w:rsidRPr="00F90230">
        <w:t>window</w:t>
      </w:r>
      <w:r w:rsidRPr="00F90230">
        <w:t xml:space="preserve"> can be positioned below the main screen and when new users join the channel, they will be shown on that screen, and hopefully, those in the QSO, will call them, or arrange a QSY to free up 1000 again.</w:t>
      </w:r>
    </w:p>
    <w:p w14:paraId="04BB4271" w14:textId="77777777" w:rsidR="00EE502A" w:rsidRDefault="00EE502A" w:rsidP="00EE502A">
      <w:pPr>
        <w:spacing w:after="0"/>
        <w:rPr>
          <w:rFonts w:ascii="Arial" w:eastAsia="Times New Roman" w:hAnsi="Arial" w:cs="Arial"/>
          <w:color w:val="0000FF"/>
          <w:sz w:val="20"/>
          <w:szCs w:val="20"/>
        </w:rPr>
      </w:pPr>
    </w:p>
    <w:p w14:paraId="1EF08C7F" w14:textId="77777777" w:rsidR="00EE502A" w:rsidRDefault="00EE502A" w:rsidP="00EE502A">
      <w:pPr>
        <w:spacing w:after="0"/>
      </w:pPr>
      <w:r>
        <w:rPr>
          <w:noProof/>
        </w:rPr>
        <w:lastRenderedPageBreak/>
        <w:drawing>
          <wp:inline distT="0" distB="0" distL="0" distR="0" wp14:anchorId="50214FD9" wp14:editId="29012441">
            <wp:extent cx="5943600" cy="3261995"/>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3261995"/>
                    </a:xfrm>
                    <a:prstGeom prst="rect">
                      <a:avLst/>
                    </a:prstGeom>
                  </pic:spPr>
                </pic:pic>
              </a:graphicData>
            </a:graphic>
          </wp:inline>
        </w:drawing>
      </w:r>
    </w:p>
    <w:p w14:paraId="0D4A9465" w14:textId="77777777" w:rsidR="00EE502A" w:rsidRDefault="00EE502A" w:rsidP="00EE502A">
      <w:pPr>
        <w:spacing w:after="0"/>
      </w:pPr>
    </w:p>
    <w:p w14:paraId="012B9946" w14:textId="77777777" w:rsidR="00EE502A" w:rsidRDefault="00EE502A" w:rsidP="00EE502A">
      <w:pPr>
        <w:spacing w:after="0"/>
      </w:pPr>
    </w:p>
    <w:p w14:paraId="00A3B6D9" w14:textId="77777777" w:rsidR="00EE502A" w:rsidRDefault="00EE502A" w:rsidP="00EE502A">
      <w:pPr>
        <w:spacing w:after="0"/>
      </w:pPr>
    </w:p>
    <w:p w14:paraId="23AA60F3" w14:textId="77777777" w:rsidR="00EE502A" w:rsidRDefault="00EE502A" w:rsidP="00EE502A">
      <w:pPr>
        <w:spacing w:after="0"/>
      </w:pPr>
      <w:r>
        <w:rPr>
          <w:noProof/>
        </w:rPr>
        <w:drawing>
          <wp:inline distT="0" distB="0" distL="0" distR="0" wp14:anchorId="2BD8A516" wp14:editId="3141FDCE">
            <wp:extent cx="5943600" cy="267589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2675890"/>
                    </a:xfrm>
                    <a:prstGeom prst="rect">
                      <a:avLst/>
                    </a:prstGeom>
                  </pic:spPr>
                </pic:pic>
              </a:graphicData>
            </a:graphic>
          </wp:inline>
        </w:drawing>
      </w:r>
    </w:p>
    <w:p w14:paraId="5A561F81" w14:textId="77777777" w:rsidR="00EE502A" w:rsidRDefault="00EE502A" w:rsidP="00EE502A">
      <w:pPr>
        <w:spacing w:after="0"/>
      </w:pPr>
    </w:p>
    <w:p w14:paraId="35038586" w14:textId="77777777" w:rsidR="00F90230" w:rsidRDefault="00EE502A" w:rsidP="00F90230">
      <w:pPr>
        <w:spacing w:before="240" w:after="120"/>
      </w:pPr>
      <w:r w:rsidRPr="00F90230">
        <w:t xml:space="preserve">If everyone uses the "On Channel" window as described above, then it is possible to pass a message to other stations using the "message box" at the top of the screen, to the right of the QRX box.  </w:t>
      </w:r>
      <w:r w:rsidR="00F90230">
        <w:t>Messages here</w:t>
      </w:r>
      <w:r w:rsidRPr="00F90230">
        <w:t xml:space="preserve"> are displayed alongside the </w:t>
      </w:r>
      <w:r w:rsidR="009061D3" w:rsidRPr="00F90230">
        <w:t>call sign</w:t>
      </w:r>
      <w:r w:rsidRPr="00F90230">
        <w:t xml:space="preserve"> on the "On Channel" window and are updated in real time.  It would be possible to ask another station (not involved in the existing QSO) to QSY to 1001 and start a new QSO, without </w:t>
      </w:r>
      <w:r w:rsidR="00F90230">
        <w:t>interrupting the existing one.</w:t>
      </w:r>
      <w:r w:rsidRPr="00562480">
        <w:rPr>
          <w:rFonts w:ascii="Arial" w:eastAsia="Times New Roman" w:hAnsi="Arial" w:cs="Arial"/>
          <w:color w:val="0000FF"/>
          <w:sz w:val="20"/>
          <w:szCs w:val="20"/>
        </w:rPr>
        <w:br/>
      </w:r>
      <w:r w:rsidR="00F90230">
        <w:t xml:space="preserve">NOTE: </w:t>
      </w:r>
      <w:r w:rsidRPr="00F90230">
        <w:t xml:space="preserve">To remove </w:t>
      </w:r>
      <w:r w:rsidR="009061D3" w:rsidRPr="00F90230">
        <w:t>messages,</w:t>
      </w:r>
      <w:r w:rsidR="009061D3">
        <w:t xml:space="preserve"> </w:t>
      </w:r>
      <w:r w:rsidR="009061D3" w:rsidRPr="00F90230">
        <w:t>delete</w:t>
      </w:r>
      <w:r w:rsidRPr="00F90230">
        <w:t xml:space="preserve"> by backspacing, or highlighting and backspace, then press SPACE B</w:t>
      </w:r>
      <w:r w:rsidR="00F90230">
        <w:t>AR and then RETURN key.  This, in effect, puts</w:t>
      </w:r>
      <w:r w:rsidR="009061D3">
        <w:t> a new</w:t>
      </w:r>
      <w:r w:rsidR="00F90230">
        <w:t xml:space="preserve"> message (</w:t>
      </w:r>
      <w:r w:rsidRPr="00F90230">
        <w:t xml:space="preserve">the </w:t>
      </w:r>
      <w:r w:rsidR="009061D3" w:rsidRPr="00F90230">
        <w:t>space)</w:t>
      </w:r>
      <w:r w:rsidRPr="00F90230">
        <w:t xml:space="preserve"> on the message box</w:t>
      </w:r>
      <w:r w:rsidRPr="00562480">
        <w:rPr>
          <w:rFonts w:ascii="Arial" w:eastAsia="Times New Roman" w:hAnsi="Arial" w:cs="Arial"/>
          <w:color w:val="0000FF"/>
          <w:sz w:val="20"/>
          <w:szCs w:val="20"/>
        </w:rPr>
        <w:t>.</w:t>
      </w:r>
      <w:r w:rsidRPr="00562480">
        <w:rPr>
          <w:rFonts w:ascii="Arial" w:eastAsia="Times New Roman" w:hAnsi="Arial" w:cs="Arial"/>
          <w:color w:val="0000FF"/>
          <w:sz w:val="20"/>
          <w:szCs w:val="20"/>
        </w:rPr>
        <w:br/>
      </w:r>
      <w:r w:rsidRPr="00562480">
        <w:rPr>
          <w:rFonts w:ascii="Arial" w:eastAsia="Times New Roman" w:hAnsi="Arial" w:cs="Arial"/>
          <w:color w:val="0000FF"/>
          <w:sz w:val="20"/>
          <w:szCs w:val="20"/>
        </w:rPr>
        <w:br/>
      </w:r>
      <w:r w:rsidRPr="00F90230">
        <w:lastRenderedPageBreak/>
        <w:t>A word about typing</w:t>
      </w:r>
      <w:r w:rsidR="00F90230">
        <w:t xml:space="preserve">:  </w:t>
      </w:r>
      <w:r w:rsidRPr="00F90230">
        <w:t>Some stations have removed all the CAPITAL LETTERS</w:t>
      </w:r>
      <w:r w:rsidR="00F90230">
        <w:t xml:space="preserve"> from their Morse Library to have a more pleasing appearance in the Home window.   See the tutorial</w:t>
      </w:r>
      <w:r w:rsidRPr="00F90230">
        <w:t xml:space="preserve"> </w:t>
      </w:r>
      <w:r w:rsidR="00F90230">
        <w:t>‘Editing the Morse Library’:</w:t>
      </w:r>
    </w:p>
    <w:p w14:paraId="632625D1" w14:textId="77777777" w:rsidR="00F90230" w:rsidRDefault="00EE502A" w:rsidP="00F90230">
      <w:pPr>
        <w:spacing w:before="240" w:after="120"/>
      </w:pPr>
      <w:r w:rsidRPr="00F90230">
        <w:t xml:space="preserve"> </w:t>
      </w:r>
      <w:hyperlink r:id="rId66" w:history="1">
        <w:r w:rsidR="00F90230" w:rsidRPr="00CD46A6">
          <w:rPr>
            <w:rStyle w:val="Hyperlink"/>
          </w:rPr>
          <w:t>https://morsepower.blogspot.ca/2016/08/cwcom-editing-morse-library.html</w:t>
        </w:r>
      </w:hyperlink>
    </w:p>
    <w:p w14:paraId="4985AF59" w14:textId="77777777" w:rsidR="00562480" w:rsidRPr="00F90230" w:rsidRDefault="009061D3" w:rsidP="00F90230">
      <w:pPr>
        <w:spacing w:before="240" w:after="120"/>
      </w:pPr>
      <w:r>
        <w:t>To</w:t>
      </w:r>
      <w:r w:rsidR="00F90230">
        <w:t xml:space="preserve"> understand how to control the interpretation of the audio by CWCOM.  The impact of removing the capital letters from the library is that </w:t>
      </w:r>
      <w:r w:rsidR="00EE502A" w:rsidRPr="00F90230">
        <w:t>whate</w:t>
      </w:r>
      <w:r w:rsidR="00F90230">
        <w:t>ver is typed in capital letters does not have a M</w:t>
      </w:r>
      <w:r w:rsidR="00EE502A" w:rsidRPr="00F90230">
        <w:t>orse sound when received</w:t>
      </w:r>
      <w:r w:rsidR="00F90230">
        <w:t xml:space="preserve"> (although the text appears on the receiver(s) Home windows.   Also, when typing</w:t>
      </w:r>
      <w:r>
        <w:t xml:space="preserve">, </w:t>
      </w:r>
      <w:r w:rsidRPr="00F90230">
        <w:t>you</w:t>
      </w:r>
      <w:r w:rsidR="00EE502A" w:rsidRPr="00F90230">
        <w:t xml:space="preserve"> will not he</w:t>
      </w:r>
      <w:r w:rsidR="00D66279">
        <w:t>ar the sound of your typing in M</w:t>
      </w:r>
      <w:r w:rsidR="00EE502A" w:rsidRPr="00F90230">
        <w:t>orse code.</w:t>
      </w:r>
      <w:r w:rsidR="00EE502A" w:rsidRPr="00F90230">
        <w:br/>
      </w:r>
      <w:r w:rsidR="00EE502A" w:rsidRPr="00F90230">
        <w:br/>
        <w:t>As is common practice, it is "good manners" to use "lower case" when typing,</w:t>
      </w:r>
      <w:r w:rsidR="00D66279">
        <w:t xml:space="preserve"> as this is "not shouting"</w:t>
      </w:r>
      <w:r w:rsidR="00EE502A" w:rsidRPr="00F90230">
        <w:t xml:space="preserve"> although it is only an advisory matter. Some Australian</w:t>
      </w:r>
      <w:r w:rsidRPr="00F90230">
        <w:t> Post</w:t>
      </w:r>
      <w:r w:rsidR="00EE502A" w:rsidRPr="00F90230">
        <w:t xml:space="preserve"> Office Telegraphists of the Landline </w:t>
      </w:r>
      <w:r w:rsidRPr="00F90230">
        <w:t>era</w:t>
      </w:r>
      <w:r w:rsidR="00EE502A" w:rsidRPr="00F90230">
        <w:t xml:space="preserve"> still like to see the text in Upper Case, as that is what they used on their typewriters. </w:t>
      </w:r>
      <w:r w:rsidR="00EE502A" w:rsidRPr="00F90230">
        <w:br/>
      </w:r>
      <w:r w:rsidR="00EE502A" w:rsidRPr="00F90230">
        <w:br/>
        <w:t>Also when typing... you should still follow the conventions of the HF Amateur Radio operations, and "be nice to each other"</w:t>
      </w:r>
      <w:r w:rsidR="00D66279">
        <w:t>!</w:t>
      </w:r>
      <w:r w:rsidR="00EE502A" w:rsidRPr="00F90230">
        <w:br/>
      </w:r>
      <w:r w:rsidR="00EE502A" w:rsidRPr="00F90230">
        <w:br/>
        <w:t> </w:t>
      </w:r>
      <w:r w:rsidR="00D66279">
        <w:t xml:space="preserve">Finally and most importantly, </w:t>
      </w:r>
      <w:r w:rsidR="00EE502A" w:rsidRPr="00F90230">
        <w:t xml:space="preserve">end your </w:t>
      </w:r>
      <w:r w:rsidR="00D66279">
        <w:t>transmission with</w:t>
      </w:r>
      <w:r w:rsidR="00EE502A" w:rsidRPr="00F90230">
        <w:t xml:space="preserve"> the letter K or AR </w:t>
      </w:r>
      <w:r w:rsidR="00D66279">
        <w:t>as you would if sending M</w:t>
      </w:r>
      <w:r w:rsidR="00EE502A" w:rsidRPr="00F90230">
        <w:t>orse</w:t>
      </w:r>
      <w:r w:rsidR="00D66279">
        <w:t xml:space="preserve"> on Ham Radio </w:t>
      </w:r>
      <w:r w:rsidR="00EE502A" w:rsidRPr="00F90230">
        <w:t xml:space="preserve">to let the distant station </w:t>
      </w:r>
      <w:r w:rsidR="00D66279">
        <w:t>know you have finished typing.</w:t>
      </w:r>
    </w:p>
    <w:p w14:paraId="28A4BCCE" w14:textId="77777777" w:rsidR="00EE0659" w:rsidRDefault="00900CF4" w:rsidP="00900CF4">
      <w:pPr>
        <w:pStyle w:val="Heading2"/>
      </w:pPr>
      <w:bookmarkStart w:id="33" w:name="_Toc477083188"/>
      <w:r>
        <w:t>6.4 Learning the Code</w:t>
      </w:r>
      <w:bookmarkEnd w:id="33"/>
    </w:p>
    <w:p w14:paraId="52EBEBA6" w14:textId="77777777" w:rsidR="00900CF4" w:rsidRDefault="00900CF4" w:rsidP="00900CF4">
      <w:pPr>
        <w:spacing w:before="120"/>
      </w:pPr>
      <w:r>
        <w:t>There are a lot of resources available online to help with learning to send and receive Morse code.  Gerry (GEMS) has some recommendations on approach on his blog:</w:t>
      </w:r>
    </w:p>
    <w:p w14:paraId="3FBC1DB7" w14:textId="77777777" w:rsidR="00900CF4" w:rsidRDefault="004C65D6" w:rsidP="00900CF4">
      <w:pPr>
        <w:spacing w:before="120"/>
      </w:pPr>
      <w:hyperlink r:id="rId67" w:history="1">
        <w:r w:rsidR="00900CF4" w:rsidRPr="00CD46A6">
          <w:rPr>
            <w:rStyle w:val="Hyperlink"/>
          </w:rPr>
          <w:t>https://morsepower.blogspot.ca/2016/09/how-to-learn-morse-code.html</w:t>
        </w:r>
      </w:hyperlink>
    </w:p>
    <w:p w14:paraId="2ECCCA3A" w14:textId="77777777" w:rsidR="00900CF4" w:rsidRDefault="00900CF4" w:rsidP="00900CF4">
      <w:pPr>
        <w:spacing w:before="120"/>
      </w:pPr>
      <w:r>
        <w:t xml:space="preserve">Gerry recommends G4FON as a trainer to help train your brain to recognize the audio artifacts for each letter or symbol.   </w:t>
      </w:r>
    </w:p>
    <w:p w14:paraId="0176D742" w14:textId="77777777" w:rsidR="00900CF4" w:rsidRDefault="00900CF4" w:rsidP="00900CF4">
      <w:pPr>
        <w:spacing w:before="120"/>
      </w:pPr>
      <w:r>
        <w:t xml:space="preserve">Other useful tools to investigate are Just Learn ‘Morse Code’ and ‘Learn Morse Code Online’ (LMCO).  There are also reference documents that may be useful listed in Appendix A.  The most important thing is to practice, in short sessions (&lt;30 min), daily or as close to daily as ‘Life’ allows.  </w:t>
      </w:r>
    </w:p>
    <w:p w14:paraId="472CBDB1" w14:textId="77777777" w:rsidR="00900CF4" w:rsidRDefault="00900CF4" w:rsidP="00900CF4">
      <w:pPr>
        <w:spacing w:before="120"/>
      </w:pPr>
    </w:p>
    <w:p w14:paraId="1A760A6B" w14:textId="77777777" w:rsidR="00900CF4" w:rsidRDefault="00900CF4">
      <w:pPr>
        <w:rPr>
          <w:rFonts w:asciiTheme="majorHAnsi" w:eastAsiaTheme="majorEastAsia" w:hAnsiTheme="majorHAnsi" w:cstheme="majorBidi"/>
          <w:b/>
          <w:bCs/>
          <w:color w:val="365F91" w:themeColor="accent1" w:themeShade="BF"/>
          <w:sz w:val="28"/>
          <w:szCs w:val="28"/>
        </w:rPr>
      </w:pPr>
      <w:r>
        <w:br w:type="page"/>
      </w:r>
    </w:p>
    <w:p w14:paraId="3D7A6504" w14:textId="77777777" w:rsidR="006F3005" w:rsidRDefault="004E4082" w:rsidP="004E4082">
      <w:pPr>
        <w:pStyle w:val="Heading1"/>
      </w:pPr>
      <w:bookmarkStart w:id="34" w:name="_Toc477083189"/>
      <w:r>
        <w:lastRenderedPageBreak/>
        <w:t>Appendix A – CW Resources</w:t>
      </w:r>
      <w:bookmarkEnd w:id="34"/>
    </w:p>
    <w:p w14:paraId="1B82227F" w14:textId="77777777" w:rsidR="004E4082" w:rsidRDefault="004E4082" w:rsidP="004E4082"/>
    <w:p w14:paraId="6A722605" w14:textId="77777777" w:rsidR="004E4082" w:rsidRPr="004E4082" w:rsidRDefault="004E4082" w:rsidP="004E4082">
      <w:pPr>
        <w:ind w:hanging="900"/>
      </w:pPr>
      <w:r>
        <w:rPr>
          <w:noProof/>
        </w:rPr>
        <w:drawing>
          <wp:inline distT="0" distB="0" distL="0" distR="0" wp14:anchorId="4BB2A63F" wp14:editId="1FA093A2">
            <wp:extent cx="7019925" cy="4456453"/>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7027317" cy="4461146"/>
                    </a:xfrm>
                    <a:prstGeom prst="rect">
                      <a:avLst/>
                    </a:prstGeom>
                  </pic:spPr>
                </pic:pic>
              </a:graphicData>
            </a:graphic>
          </wp:inline>
        </w:drawing>
      </w:r>
    </w:p>
    <w:sectPr w:rsidR="004E4082" w:rsidRPr="004E4082" w:rsidSect="004676FC">
      <w:headerReference w:type="default" r:id="rId69"/>
      <w:pgSz w:w="12240" w:h="15840"/>
      <w:pgMar w:top="1440" w:right="1440" w:bottom="99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835B1D" w14:textId="77777777" w:rsidR="004C65D6" w:rsidRDefault="004C65D6" w:rsidP="00C3460C">
      <w:pPr>
        <w:spacing w:after="0" w:line="240" w:lineRule="auto"/>
      </w:pPr>
      <w:r>
        <w:separator/>
      </w:r>
    </w:p>
  </w:endnote>
  <w:endnote w:type="continuationSeparator" w:id="0">
    <w:p w14:paraId="18DF2DB0" w14:textId="77777777" w:rsidR="004C65D6" w:rsidRDefault="004C65D6" w:rsidP="00C34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f_segoe-ui_light">
    <w:altName w:val="Times New Roman"/>
    <w:charset w:val="00"/>
    <w:family w:val="auto"/>
    <w:pitch w:val="default"/>
  </w:font>
  <w:font w:name="wf_segoe-ui_normal">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9F19E4" w14:textId="77777777" w:rsidR="004C65D6" w:rsidRDefault="004C65D6" w:rsidP="00C3460C">
      <w:pPr>
        <w:spacing w:after="0" w:line="240" w:lineRule="auto"/>
      </w:pPr>
      <w:r>
        <w:separator/>
      </w:r>
    </w:p>
  </w:footnote>
  <w:footnote w:type="continuationSeparator" w:id="0">
    <w:p w14:paraId="616469A7" w14:textId="77777777" w:rsidR="004C65D6" w:rsidRDefault="004C65D6" w:rsidP="00C346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052120654"/>
      <w:docPartObj>
        <w:docPartGallery w:val="Page Numbers (Top of Page)"/>
        <w:docPartUnique/>
      </w:docPartObj>
    </w:sdtPr>
    <w:sdtEndPr>
      <w:rPr>
        <w:b/>
        <w:bCs/>
        <w:noProof/>
        <w:color w:val="auto"/>
        <w:spacing w:val="0"/>
      </w:rPr>
    </w:sdtEndPr>
    <w:sdtContent>
      <w:p w14:paraId="4C5685A1" w14:textId="6FA1DD1A" w:rsidR="00105AE2" w:rsidRDefault="00C15986" w:rsidP="00C15986">
        <w:pPr>
          <w:pStyle w:val="Header"/>
          <w:pBdr>
            <w:bottom w:val="single" w:sz="4" w:space="1" w:color="D9D9D9" w:themeColor="background1" w:themeShade="D9"/>
          </w:pBdr>
          <w:rPr>
            <w:b/>
            <w:bCs/>
          </w:rPr>
        </w:pPr>
        <w:r>
          <w:rPr>
            <w:color w:val="808080" w:themeColor="background1" w:themeShade="80"/>
            <w:spacing w:val="60"/>
          </w:rPr>
          <w:t>CW Communicator v1.5</w:t>
        </w:r>
        <w:r>
          <w:rPr>
            <w:color w:val="808080" w:themeColor="background1" w:themeShade="80"/>
            <w:spacing w:val="60"/>
          </w:rPr>
          <w:tab/>
        </w:r>
        <w:r>
          <w:rPr>
            <w:color w:val="808080" w:themeColor="background1" w:themeShade="80"/>
            <w:spacing w:val="60"/>
          </w:rPr>
          <w:tab/>
        </w:r>
        <w:r w:rsidR="00105AE2">
          <w:rPr>
            <w:color w:val="808080" w:themeColor="background1" w:themeShade="80"/>
            <w:spacing w:val="60"/>
          </w:rPr>
          <w:t>Page</w:t>
        </w:r>
        <w:r w:rsidR="00105AE2">
          <w:t xml:space="preserve"> | </w:t>
        </w:r>
        <w:r w:rsidR="00105AE2">
          <w:fldChar w:fldCharType="begin"/>
        </w:r>
        <w:r w:rsidR="00105AE2">
          <w:instrText xml:space="preserve"> PAGE   \* MERGEFORMAT </w:instrText>
        </w:r>
        <w:r w:rsidR="00105AE2">
          <w:fldChar w:fldCharType="separate"/>
        </w:r>
        <w:r w:rsidR="00247ED4" w:rsidRPr="00247ED4">
          <w:rPr>
            <w:b/>
            <w:bCs/>
            <w:noProof/>
          </w:rPr>
          <w:t>6</w:t>
        </w:r>
        <w:r w:rsidR="00105AE2">
          <w:rPr>
            <w:b/>
            <w:bCs/>
            <w:noProof/>
          </w:rPr>
          <w:fldChar w:fldCharType="end"/>
        </w:r>
      </w:p>
    </w:sdtContent>
  </w:sdt>
  <w:p w14:paraId="2E51609C" w14:textId="77777777" w:rsidR="00105AE2" w:rsidRDefault="00105A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EE235F"/>
    <w:multiLevelType w:val="multilevel"/>
    <w:tmpl w:val="3FD4F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744B95"/>
    <w:multiLevelType w:val="hybridMultilevel"/>
    <w:tmpl w:val="D1D2F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38E0AD4"/>
    <w:multiLevelType w:val="multilevel"/>
    <w:tmpl w:val="2132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78812CB"/>
    <w:multiLevelType w:val="multilevel"/>
    <w:tmpl w:val="644C0DF4"/>
    <w:lvl w:ilvl="0">
      <w:start w:val="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6BF02DE3"/>
    <w:multiLevelType w:val="multilevel"/>
    <w:tmpl w:val="CDE8D04A"/>
    <w:lvl w:ilvl="0">
      <w:start w:val="1"/>
      <w:numFmt w:val="decimal"/>
      <w:lvlText w:val="%1."/>
      <w:lvlJc w:val="left"/>
      <w:pPr>
        <w:ind w:left="720" w:hanging="360"/>
      </w:pPr>
      <w:rPr>
        <w:rFonts w:hint="default"/>
      </w:rPr>
    </w:lvl>
    <w:lvl w:ilvl="1">
      <w:start w:val="6"/>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6BFF5131"/>
    <w:multiLevelType w:val="hybridMultilevel"/>
    <w:tmpl w:val="F82C72EA"/>
    <w:lvl w:ilvl="0" w:tplc="0409000F">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6">
    <w:nsid w:val="736A67AA"/>
    <w:multiLevelType w:val="multilevel"/>
    <w:tmpl w:val="89BA2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B803F64"/>
    <w:multiLevelType w:val="multilevel"/>
    <w:tmpl w:val="24067A70"/>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4"/>
  </w:num>
  <w:num w:numId="2">
    <w:abstractNumId w:val="0"/>
  </w:num>
  <w:num w:numId="3">
    <w:abstractNumId w:val="7"/>
  </w:num>
  <w:num w:numId="4">
    <w:abstractNumId w:val="1"/>
  </w:num>
  <w:num w:numId="5">
    <w:abstractNumId w:val="2"/>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511"/>
    <w:rsid w:val="00033E28"/>
    <w:rsid w:val="00035A5A"/>
    <w:rsid w:val="00060846"/>
    <w:rsid w:val="00097A60"/>
    <w:rsid w:val="00105AE2"/>
    <w:rsid w:val="001426E2"/>
    <w:rsid w:val="00147F05"/>
    <w:rsid w:val="00170359"/>
    <w:rsid w:val="00171511"/>
    <w:rsid w:val="001B061B"/>
    <w:rsid w:val="001B396A"/>
    <w:rsid w:val="001B5970"/>
    <w:rsid w:val="001C2081"/>
    <w:rsid w:val="001C6A10"/>
    <w:rsid w:val="001E1441"/>
    <w:rsid w:val="001F5EFD"/>
    <w:rsid w:val="001F6CDD"/>
    <w:rsid w:val="00222ABA"/>
    <w:rsid w:val="00226DC6"/>
    <w:rsid w:val="0024546C"/>
    <w:rsid w:val="00247ED4"/>
    <w:rsid w:val="00250649"/>
    <w:rsid w:val="00295744"/>
    <w:rsid w:val="002960F7"/>
    <w:rsid w:val="002E06F1"/>
    <w:rsid w:val="002E42D6"/>
    <w:rsid w:val="003279EF"/>
    <w:rsid w:val="00333511"/>
    <w:rsid w:val="003474FC"/>
    <w:rsid w:val="0035240E"/>
    <w:rsid w:val="00391F7D"/>
    <w:rsid w:val="003C69BB"/>
    <w:rsid w:val="003D05CC"/>
    <w:rsid w:val="003F446E"/>
    <w:rsid w:val="003F61A5"/>
    <w:rsid w:val="00405259"/>
    <w:rsid w:val="0044028D"/>
    <w:rsid w:val="004455DC"/>
    <w:rsid w:val="00450AFD"/>
    <w:rsid w:val="00465AAC"/>
    <w:rsid w:val="004662AB"/>
    <w:rsid w:val="004676FC"/>
    <w:rsid w:val="0048031F"/>
    <w:rsid w:val="004C65D6"/>
    <w:rsid w:val="004D4B9C"/>
    <w:rsid w:val="004E4082"/>
    <w:rsid w:val="004F0126"/>
    <w:rsid w:val="005228E0"/>
    <w:rsid w:val="00525037"/>
    <w:rsid w:val="005555D5"/>
    <w:rsid w:val="00562480"/>
    <w:rsid w:val="00563310"/>
    <w:rsid w:val="005864BC"/>
    <w:rsid w:val="005960AF"/>
    <w:rsid w:val="005A49F6"/>
    <w:rsid w:val="005C0B94"/>
    <w:rsid w:val="005C1AE3"/>
    <w:rsid w:val="005D4DA0"/>
    <w:rsid w:val="005E6318"/>
    <w:rsid w:val="00620161"/>
    <w:rsid w:val="00642B00"/>
    <w:rsid w:val="00682ADF"/>
    <w:rsid w:val="006B43F2"/>
    <w:rsid w:val="006F3005"/>
    <w:rsid w:val="006F7222"/>
    <w:rsid w:val="00701BBC"/>
    <w:rsid w:val="007360F8"/>
    <w:rsid w:val="00760EC6"/>
    <w:rsid w:val="007639A9"/>
    <w:rsid w:val="00766EF8"/>
    <w:rsid w:val="0078170B"/>
    <w:rsid w:val="007D0479"/>
    <w:rsid w:val="007E6A33"/>
    <w:rsid w:val="00804F59"/>
    <w:rsid w:val="00825C36"/>
    <w:rsid w:val="00827564"/>
    <w:rsid w:val="00861136"/>
    <w:rsid w:val="00900CF4"/>
    <w:rsid w:val="009061D3"/>
    <w:rsid w:val="0092254C"/>
    <w:rsid w:val="009763BA"/>
    <w:rsid w:val="009855E2"/>
    <w:rsid w:val="0099205A"/>
    <w:rsid w:val="0099227B"/>
    <w:rsid w:val="00996C3E"/>
    <w:rsid w:val="009B35F8"/>
    <w:rsid w:val="009B45DC"/>
    <w:rsid w:val="009D65D9"/>
    <w:rsid w:val="00A25A74"/>
    <w:rsid w:val="00A310CC"/>
    <w:rsid w:val="00A4231C"/>
    <w:rsid w:val="00A51BF0"/>
    <w:rsid w:val="00A82F5E"/>
    <w:rsid w:val="00A83548"/>
    <w:rsid w:val="00AA5818"/>
    <w:rsid w:val="00AB2431"/>
    <w:rsid w:val="00AD51FD"/>
    <w:rsid w:val="00AE095B"/>
    <w:rsid w:val="00AF5051"/>
    <w:rsid w:val="00AF51B9"/>
    <w:rsid w:val="00B02B69"/>
    <w:rsid w:val="00B10E50"/>
    <w:rsid w:val="00B355FB"/>
    <w:rsid w:val="00B419AB"/>
    <w:rsid w:val="00B93060"/>
    <w:rsid w:val="00B973AF"/>
    <w:rsid w:val="00BA4B72"/>
    <w:rsid w:val="00BB7B1F"/>
    <w:rsid w:val="00BC51BE"/>
    <w:rsid w:val="00BD60EE"/>
    <w:rsid w:val="00BD7BD5"/>
    <w:rsid w:val="00C06690"/>
    <w:rsid w:val="00C15986"/>
    <w:rsid w:val="00C3460C"/>
    <w:rsid w:val="00C4127E"/>
    <w:rsid w:val="00C41B96"/>
    <w:rsid w:val="00C45E67"/>
    <w:rsid w:val="00C5290C"/>
    <w:rsid w:val="00CA6BF5"/>
    <w:rsid w:val="00CB09F8"/>
    <w:rsid w:val="00CB732A"/>
    <w:rsid w:val="00CD2F39"/>
    <w:rsid w:val="00CE1AF9"/>
    <w:rsid w:val="00CE47B7"/>
    <w:rsid w:val="00CF5EC3"/>
    <w:rsid w:val="00D3250B"/>
    <w:rsid w:val="00D37633"/>
    <w:rsid w:val="00D4547D"/>
    <w:rsid w:val="00D66279"/>
    <w:rsid w:val="00D83878"/>
    <w:rsid w:val="00D950AB"/>
    <w:rsid w:val="00DB7436"/>
    <w:rsid w:val="00E214C1"/>
    <w:rsid w:val="00E5001F"/>
    <w:rsid w:val="00E62CB0"/>
    <w:rsid w:val="00E64FC7"/>
    <w:rsid w:val="00EE0659"/>
    <w:rsid w:val="00EE502A"/>
    <w:rsid w:val="00EF0918"/>
    <w:rsid w:val="00F25193"/>
    <w:rsid w:val="00F257E1"/>
    <w:rsid w:val="00F356AF"/>
    <w:rsid w:val="00F64B33"/>
    <w:rsid w:val="00F90230"/>
    <w:rsid w:val="00FA2D19"/>
    <w:rsid w:val="00FD3975"/>
    <w:rsid w:val="00FF3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1F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973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73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B45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15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511"/>
    <w:rPr>
      <w:rFonts w:ascii="Tahoma" w:hAnsi="Tahoma" w:cs="Tahoma"/>
      <w:sz w:val="16"/>
      <w:szCs w:val="16"/>
    </w:rPr>
  </w:style>
  <w:style w:type="paragraph" w:styleId="ListParagraph">
    <w:name w:val="List Paragraph"/>
    <w:basedOn w:val="Normal"/>
    <w:uiPriority w:val="34"/>
    <w:qFormat/>
    <w:rsid w:val="00642B00"/>
    <w:pPr>
      <w:ind w:left="720"/>
      <w:contextualSpacing/>
    </w:pPr>
  </w:style>
  <w:style w:type="character" w:styleId="Strong">
    <w:name w:val="Strong"/>
    <w:basedOn w:val="DefaultParagraphFont"/>
    <w:uiPriority w:val="22"/>
    <w:qFormat/>
    <w:rsid w:val="00620161"/>
    <w:rPr>
      <w:b/>
      <w:bCs/>
    </w:rPr>
  </w:style>
  <w:style w:type="character" w:customStyle="1" w:styleId="Heading1Char">
    <w:name w:val="Heading 1 Char"/>
    <w:basedOn w:val="DefaultParagraphFont"/>
    <w:link w:val="Heading1"/>
    <w:uiPriority w:val="9"/>
    <w:rsid w:val="00B973A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973A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B45DC"/>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C346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460C"/>
  </w:style>
  <w:style w:type="paragraph" w:styleId="Footer">
    <w:name w:val="footer"/>
    <w:basedOn w:val="Normal"/>
    <w:link w:val="FooterChar"/>
    <w:uiPriority w:val="99"/>
    <w:unhideWhenUsed/>
    <w:rsid w:val="00C346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60C"/>
  </w:style>
  <w:style w:type="table" w:styleId="TableGrid">
    <w:name w:val="Table Grid"/>
    <w:basedOn w:val="TableNormal"/>
    <w:uiPriority w:val="59"/>
    <w:rsid w:val="00C066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B2431"/>
    <w:rPr>
      <w:color w:val="0000FF" w:themeColor="hyperlink"/>
      <w:u w:val="single"/>
    </w:rPr>
  </w:style>
  <w:style w:type="character" w:styleId="CommentReference">
    <w:name w:val="annotation reference"/>
    <w:basedOn w:val="DefaultParagraphFont"/>
    <w:uiPriority w:val="99"/>
    <w:semiHidden/>
    <w:unhideWhenUsed/>
    <w:rsid w:val="001B396A"/>
    <w:rPr>
      <w:sz w:val="16"/>
      <w:szCs w:val="16"/>
    </w:rPr>
  </w:style>
  <w:style w:type="paragraph" w:styleId="CommentText">
    <w:name w:val="annotation text"/>
    <w:basedOn w:val="Normal"/>
    <w:link w:val="CommentTextChar"/>
    <w:uiPriority w:val="99"/>
    <w:semiHidden/>
    <w:unhideWhenUsed/>
    <w:rsid w:val="001B396A"/>
    <w:pPr>
      <w:spacing w:line="240" w:lineRule="auto"/>
    </w:pPr>
    <w:rPr>
      <w:sz w:val="20"/>
      <w:szCs w:val="20"/>
    </w:rPr>
  </w:style>
  <w:style w:type="character" w:customStyle="1" w:styleId="CommentTextChar">
    <w:name w:val="Comment Text Char"/>
    <w:basedOn w:val="DefaultParagraphFont"/>
    <w:link w:val="CommentText"/>
    <w:uiPriority w:val="99"/>
    <w:semiHidden/>
    <w:rsid w:val="001B396A"/>
    <w:rPr>
      <w:sz w:val="20"/>
      <w:szCs w:val="20"/>
    </w:rPr>
  </w:style>
  <w:style w:type="paragraph" w:styleId="CommentSubject">
    <w:name w:val="annotation subject"/>
    <w:basedOn w:val="CommentText"/>
    <w:next w:val="CommentText"/>
    <w:link w:val="CommentSubjectChar"/>
    <w:uiPriority w:val="99"/>
    <w:semiHidden/>
    <w:unhideWhenUsed/>
    <w:rsid w:val="001B396A"/>
    <w:rPr>
      <w:b/>
      <w:bCs/>
    </w:rPr>
  </w:style>
  <w:style w:type="character" w:customStyle="1" w:styleId="CommentSubjectChar">
    <w:name w:val="Comment Subject Char"/>
    <w:basedOn w:val="CommentTextChar"/>
    <w:link w:val="CommentSubject"/>
    <w:uiPriority w:val="99"/>
    <w:semiHidden/>
    <w:rsid w:val="001B396A"/>
    <w:rPr>
      <w:b/>
      <w:bCs/>
      <w:sz w:val="20"/>
      <w:szCs w:val="20"/>
    </w:rPr>
  </w:style>
  <w:style w:type="paragraph" w:styleId="NoSpacing">
    <w:name w:val="No Spacing"/>
    <w:link w:val="NoSpacingChar"/>
    <w:uiPriority w:val="1"/>
    <w:qFormat/>
    <w:rsid w:val="005228E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228E0"/>
    <w:rPr>
      <w:rFonts w:eastAsiaTheme="minorEastAsia"/>
      <w:lang w:eastAsia="ja-JP"/>
    </w:rPr>
  </w:style>
  <w:style w:type="paragraph" w:styleId="TOCHeading">
    <w:name w:val="TOC Heading"/>
    <w:basedOn w:val="Heading1"/>
    <w:next w:val="Normal"/>
    <w:uiPriority w:val="39"/>
    <w:semiHidden/>
    <w:unhideWhenUsed/>
    <w:qFormat/>
    <w:rsid w:val="005228E0"/>
    <w:pPr>
      <w:outlineLvl w:val="9"/>
    </w:pPr>
    <w:rPr>
      <w:lang w:eastAsia="ja-JP"/>
    </w:rPr>
  </w:style>
  <w:style w:type="paragraph" w:styleId="TOC1">
    <w:name w:val="toc 1"/>
    <w:basedOn w:val="Normal"/>
    <w:next w:val="Normal"/>
    <w:autoRedefine/>
    <w:uiPriority w:val="39"/>
    <w:unhideWhenUsed/>
    <w:rsid w:val="005228E0"/>
    <w:pPr>
      <w:spacing w:after="100"/>
    </w:pPr>
  </w:style>
  <w:style w:type="paragraph" w:styleId="TOC2">
    <w:name w:val="toc 2"/>
    <w:basedOn w:val="Normal"/>
    <w:next w:val="Normal"/>
    <w:autoRedefine/>
    <w:uiPriority w:val="39"/>
    <w:unhideWhenUsed/>
    <w:rsid w:val="005228E0"/>
    <w:pPr>
      <w:spacing w:after="100"/>
      <w:ind w:left="220"/>
    </w:pPr>
  </w:style>
  <w:style w:type="paragraph" w:styleId="TOC3">
    <w:name w:val="toc 3"/>
    <w:basedOn w:val="Normal"/>
    <w:next w:val="Normal"/>
    <w:autoRedefine/>
    <w:uiPriority w:val="39"/>
    <w:unhideWhenUsed/>
    <w:rsid w:val="005228E0"/>
    <w:pPr>
      <w:spacing w:after="100"/>
      <w:ind w:left="440"/>
    </w:pPr>
  </w:style>
  <w:style w:type="character" w:styleId="FollowedHyperlink">
    <w:name w:val="FollowedHyperlink"/>
    <w:basedOn w:val="DefaultParagraphFont"/>
    <w:uiPriority w:val="99"/>
    <w:semiHidden/>
    <w:unhideWhenUsed/>
    <w:rsid w:val="0092254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973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73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B45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15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511"/>
    <w:rPr>
      <w:rFonts w:ascii="Tahoma" w:hAnsi="Tahoma" w:cs="Tahoma"/>
      <w:sz w:val="16"/>
      <w:szCs w:val="16"/>
    </w:rPr>
  </w:style>
  <w:style w:type="paragraph" w:styleId="ListParagraph">
    <w:name w:val="List Paragraph"/>
    <w:basedOn w:val="Normal"/>
    <w:uiPriority w:val="34"/>
    <w:qFormat/>
    <w:rsid w:val="00642B00"/>
    <w:pPr>
      <w:ind w:left="720"/>
      <w:contextualSpacing/>
    </w:pPr>
  </w:style>
  <w:style w:type="character" w:styleId="Strong">
    <w:name w:val="Strong"/>
    <w:basedOn w:val="DefaultParagraphFont"/>
    <w:uiPriority w:val="22"/>
    <w:qFormat/>
    <w:rsid w:val="00620161"/>
    <w:rPr>
      <w:b/>
      <w:bCs/>
    </w:rPr>
  </w:style>
  <w:style w:type="character" w:customStyle="1" w:styleId="Heading1Char">
    <w:name w:val="Heading 1 Char"/>
    <w:basedOn w:val="DefaultParagraphFont"/>
    <w:link w:val="Heading1"/>
    <w:uiPriority w:val="9"/>
    <w:rsid w:val="00B973A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973A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B45DC"/>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C346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460C"/>
  </w:style>
  <w:style w:type="paragraph" w:styleId="Footer">
    <w:name w:val="footer"/>
    <w:basedOn w:val="Normal"/>
    <w:link w:val="FooterChar"/>
    <w:uiPriority w:val="99"/>
    <w:unhideWhenUsed/>
    <w:rsid w:val="00C346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60C"/>
  </w:style>
  <w:style w:type="table" w:styleId="TableGrid">
    <w:name w:val="Table Grid"/>
    <w:basedOn w:val="TableNormal"/>
    <w:uiPriority w:val="59"/>
    <w:rsid w:val="00C066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B2431"/>
    <w:rPr>
      <w:color w:val="0000FF" w:themeColor="hyperlink"/>
      <w:u w:val="single"/>
    </w:rPr>
  </w:style>
  <w:style w:type="character" w:styleId="CommentReference">
    <w:name w:val="annotation reference"/>
    <w:basedOn w:val="DefaultParagraphFont"/>
    <w:uiPriority w:val="99"/>
    <w:semiHidden/>
    <w:unhideWhenUsed/>
    <w:rsid w:val="001B396A"/>
    <w:rPr>
      <w:sz w:val="16"/>
      <w:szCs w:val="16"/>
    </w:rPr>
  </w:style>
  <w:style w:type="paragraph" w:styleId="CommentText">
    <w:name w:val="annotation text"/>
    <w:basedOn w:val="Normal"/>
    <w:link w:val="CommentTextChar"/>
    <w:uiPriority w:val="99"/>
    <w:semiHidden/>
    <w:unhideWhenUsed/>
    <w:rsid w:val="001B396A"/>
    <w:pPr>
      <w:spacing w:line="240" w:lineRule="auto"/>
    </w:pPr>
    <w:rPr>
      <w:sz w:val="20"/>
      <w:szCs w:val="20"/>
    </w:rPr>
  </w:style>
  <w:style w:type="character" w:customStyle="1" w:styleId="CommentTextChar">
    <w:name w:val="Comment Text Char"/>
    <w:basedOn w:val="DefaultParagraphFont"/>
    <w:link w:val="CommentText"/>
    <w:uiPriority w:val="99"/>
    <w:semiHidden/>
    <w:rsid w:val="001B396A"/>
    <w:rPr>
      <w:sz w:val="20"/>
      <w:szCs w:val="20"/>
    </w:rPr>
  </w:style>
  <w:style w:type="paragraph" w:styleId="CommentSubject">
    <w:name w:val="annotation subject"/>
    <w:basedOn w:val="CommentText"/>
    <w:next w:val="CommentText"/>
    <w:link w:val="CommentSubjectChar"/>
    <w:uiPriority w:val="99"/>
    <w:semiHidden/>
    <w:unhideWhenUsed/>
    <w:rsid w:val="001B396A"/>
    <w:rPr>
      <w:b/>
      <w:bCs/>
    </w:rPr>
  </w:style>
  <w:style w:type="character" w:customStyle="1" w:styleId="CommentSubjectChar">
    <w:name w:val="Comment Subject Char"/>
    <w:basedOn w:val="CommentTextChar"/>
    <w:link w:val="CommentSubject"/>
    <w:uiPriority w:val="99"/>
    <w:semiHidden/>
    <w:rsid w:val="001B396A"/>
    <w:rPr>
      <w:b/>
      <w:bCs/>
      <w:sz w:val="20"/>
      <w:szCs w:val="20"/>
    </w:rPr>
  </w:style>
  <w:style w:type="paragraph" w:styleId="NoSpacing">
    <w:name w:val="No Spacing"/>
    <w:link w:val="NoSpacingChar"/>
    <w:uiPriority w:val="1"/>
    <w:qFormat/>
    <w:rsid w:val="005228E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228E0"/>
    <w:rPr>
      <w:rFonts w:eastAsiaTheme="minorEastAsia"/>
      <w:lang w:eastAsia="ja-JP"/>
    </w:rPr>
  </w:style>
  <w:style w:type="paragraph" w:styleId="TOCHeading">
    <w:name w:val="TOC Heading"/>
    <w:basedOn w:val="Heading1"/>
    <w:next w:val="Normal"/>
    <w:uiPriority w:val="39"/>
    <w:semiHidden/>
    <w:unhideWhenUsed/>
    <w:qFormat/>
    <w:rsid w:val="005228E0"/>
    <w:pPr>
      <w:outlineLvl w:val="9"/>
    </w:pPr>
    <w:rPr>
      <w:lang w:eastAsia="ja-JP"/>
    </w:rPr>
  </w:style>
  <w:style w:type="paragraph" w:styleId="TOC1">
    <w:name w:val="toc 1"/>
    <w:basedOn w:val="Normal"/>
    <w:next w:val="Normal"/>
    <w:autoRedefine/>
    <w:uiPriority w:val="39"/>
    <w:unhideWhenUsed/>
    <w:rsid w:val="005228E0"/>
    <w:pPr>
      <w:spacing w:after="100"/>
    </w:pPr>
  </w:style>
  <w:style w:type="paragraph" w:styleId="TOC2">
    <w:name w:val="toc 2"/>
    <w:basedOn w:val="Normal"/>
    <w:next w:val="Normal"/>
    <w:autoRedefine/>
    <w:uiPriority w:val="39"/>
    <w:unhideWhenUsed/>
    <w:rsid w:val="005228E0"/>
    <w:pPr>
      <w:spacing w:after="100"/>
      <w:ind w:left="220"/>
    </w:pPr>
  </w:style>
  <w:style w:type="paragraph" w:styleId="TOC3">
    <w:name w:val="toc 3"/>
    <w:basedOn w:val="Normal"/>
    <w:next w:val="Normal"/>
    <w:autoRedefine/>
    <w:uiPriority w:val="39"/>
    <w:unhideWhenUsed/>
    <w:rsid w:val="005228E0"/>
    <w:pPr>
      <w:spacing w:after="100"/>
      <w:ind w:left="440"/>
    </w:pPr>
  </w:style>
  <w:style w:type="character" w:styleId="FollowedHyperlink">
    <w:name w:val="FollowedHyperlink"/>
    <w:basedOn w:val="DefaultParagraphFont"/>
    <w:uiPriority w:val="99"/>
    <w:semiHidden/>
    <w:unhideWhenUsed/>
    <w:rsid w:val="009225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736455">
      <w:bodyDiv w:val="1"/>
      <w:marLeft w:val="0"/>
      <w:marRight w:val="0"/>
      <w:marTop w:val="0"/>
      <w:marBottom w:val="0"/>
      <w:divBdr>
        <w:top w:val="none" w:sz="0" w:space="0" w:color="auto"/>
        <w:left w:val="none" w:sz="0" w:space="0" w:color="auto"/>
        <w:bottom w:val="none" w:sz="0" w:space="0" w:color="auto"/>
        <w:right w:val="none" w:sz="0" w:space="0" w:color="auto"/>
      </w:divBdr>
    </w:div>
    <w:div w:id="627275037">
      <w:bodyDiv w:val="1"/>
      <w:marLeft w:val="0"/>
      <w:marRight w:val="0"/>
      <w:marTop w:val="0"/>
      <w:marBottom w:val="0"/>
      <w:divBdr>
        <w:top w:val="none" w:sz="0" w:space="0" w:color="auto"/>
        <w:left w:val="none" w:sz="0" w:space="0" w:color="auto"/>
        <w:bottom w:val="none" w:sz="0" w:space="0" w:color="auto"/>
        <w:right w:val="none" w:sz="0" w:space="0" w:color="auto"/>
      </w:divBdr>
    </w:div>
    <w:div w:id="960846866">
      <w:bodyDiv w:val="1"/>
      <w:marLeft w:val="0"/>
      <w:marRight w:val="0"/>
      <w:marTop w:val="0"/>
      <w:marBottom w:val="0"/>
      <w:divBdr>
        <w:top w:val="none" w:sz="0" w:space="0" w:color="auto"/>
        <w:left w:val="none" w:sz="0" w:space="0" w:color="auto"/>
        <w:bottom w:val="none" w:sz="0" w:space="0" w:color="auto"/>
        <w:right w:val="none" w:sz="0" w:space="0" w:color="auto"/>
      </w:divBdr>
      <w:divsChild>
        <w:div w:id="634724919">
          <w:marLeft w:val="0"/>
          <w:marRight w:val="0"/>
          <w:marTop w:val="0"/>
          <w:marBottom w:val="0"/>
          <w:divBdr>
            <w:top w:val="none" w:sz="0" w:space="0" w:color="auto"/>
            <w:left w:val="none" w:sz="0" w:space="0" w:color="auto"/>
            <w:bottom w:val="none" w:sz="0" w:space="0" w:color="auto"/>
            <w:right w:val="none" w:sz="0" w:space="0" w:color="auto"/>
          </w:divBdr>
          <w:divsChild>
            <w:div w:id="1160580478">
              <w:marLeft w:val="0"/>
              <w:marRight w:val="0"/>
              <w:marTop w:val="0"/>
              <w:marBottom w:val="0"/>
              <w:divBdr>
                <w:top w:val="none" w:sz="0" w:space="0" w:color="auto"/>
                <w:left w:val="none" w:sz="0" w:space="0" w:color="auto"/>
                <w:bottom w:val="none" w:sz="0" w:space="0" w:color="auto"/>
                <w:right w:val="none" w:sz="0" w:space="0" w:color="auto"/>
              </w:divBdr>
              <w:divsChild>
                <w:div w:id="1796220298">
                  <w:marLeft w:val="0"/>
                  <w:marRight w:val="0"/>
                  <w:marTop w:val="0"/>
                  <w:marBottom w:val="0"/>
                  <w:divBdr>
                    <w:top w:val="none" w:sz="0" w:space="0" w:color="auto"/>
                    <w:left w:val="none" w:sz="0" w:space="0" w:color="auto"/>
                    <w:bottom w:val="none" w:sz="0" w:space="0" w:color="auto"/>
                    <w:right w:val="none" w:sz="0" w:space="0" w:color="auto"/>
                  </w:divBdr>
                  <w:divsChild>
                    <w:div w:id="1834488306">
                      <w:marLeft w:val="0"/>
                      <w:marRight w:val="0"/>
                      <w:marTop w:val="0"/>
                      <w:marBottom w:val="0"/>
                      <w:divBdr>
                        <w:top w:val="none" w:sz="0" w:space="0" w:color="auto"/>
                        <w:left w:val="none" w:sz="0" w:space="0" w:color="auto"/>
                        <w:bottom w:val="none" w:sz="0" w:space="0" w:color="auto"/>
                        <w:right w:val="none" w:sz="0" w:space="0" w:color="auto"/>
                      </w:divBdr>
                      <w:divsChild>
                        <w:div w:id="1136877624">
                          <w:marLeft w:val="405"/>
                          <w:marRight w:val="0"/>
                          <w:marTop w:val="0"/>
                          <w:marBottom w:val="0"/>
                          <w:divBdr>
                            <w:top w:val="none" w:sz="0" w:space="0" w:color="auto"/>
                            <w:left w:val="none" w:sz="0" w:space="0" w:color="auto"/>
                            <w:bottom w:val="none" w:sz="0" w:space="0" w:color="auto"/>
                            <w:right w:val="none" w:sz="0" w:space="0" w:color="auto"/>
                          </w:divBdr>
                          <w:divsChild>
                            <w:div w:id="811944049">
                              <w:marLeft w:val="0"/>
                              <w:marRight w:val="0"/>
                              <w:marTop w:val="0"/>
                              <w:marBottom w:val="0"/>
                              <w:divBdr>
                                <w:top w:val="none" w:sz="0" w:space="0" w:color="auto"/>
                                <w:left w:val="none" w:sz="0" w:space="0" w:color="auto"/>
                                <w:bottom w:val="none" w:sz="0" w:space="0" w:color="auto"/>
                                <w:right w:val="none" w:sz="0" w:space="0" w:color="auto"/>
                              </w:divBdr>
                              <w:divsChild>
                                <w:div w:id="50739962">
                                  <w:marLeft w:val="0"/>
                                  <w:marRight w:val="0"/>
                                  <w:marTop w:val="0"/>
                                  <w:marBottom w:val="0"/>
                                  <w:divBdr>
                                    <w:top w:val="none" w:sz="0" w:space="0" w:color="auto"/>
                                    <w:left w:val="none" w:sz="0" w:space="0" w:color="auto"/>
                                    <w:bottom w:val="none" w:sz="0" w:space="0" w:color="auto"/>
                                    <w:right w:val="none" w:sz="0" w:space="0" w:color="auto"/>
                                  </w:divBdr>
                                  <w:divsChild>
                                    <w:div w:id="1968851830">
                                      <w:marLeft w:val="0"/>
                                      <w:marRight w:val="0"/>
                                      <w:marTop w:val="60"/>
                                      <w:marBottom w:val="0"/>
                                      <w:divBdr>
                                        <w:top w:val="none" w:sz="0" w:space="0" w:color="auto"/>
                                        <w:left w:val="none" w:sz="0" w:space="0" w:color="auto"/>
                                        <w:bottom w:val="none" w:sz="0" w:space="0" w:color="auto"/>
                                        <w:right w:val="none" w:sz="0" w:space="0" w:color="auto"/>
                                      </w:divBdr>
                                      <w:divsChild>
                                        <w:div w:id="1920482124">
                                          <w:marLeft w:val="0"/>
                                          <w:marRight w:val="0"/>
                                          <w:marTop w:val="0"/>
                                          <w:marBottom w:val="0"/>
                                          <w:divBdr>
                                            <w:top w:val="none" w:sz="0" w:space="0" w:color="auto"/>
                                            <w:left w:val="none" w:sz="0" w:space="0" w:color="auto"/>
                                            <w:bottom w:val="none" w:sz="0" w:space="0" w:color="auto"/>
                                            <w:right w:val="none" w:sz="0" w:space="0" w:color="auto"/>
                                          </w:divBdr>
                                          <w:divsChild>
                                            <w:div w:id="1966302295">
                                              <w:marLeft w:val="0"/>
                                              <w:marRight w:val="0"/>
                                              <w:marTop w:val="0"/>
                                              <w:marBottom w:val="0"/>
                                              <w:divBdr>
                                                <w:top w:val="none" w:sz="0" w:space="0" w:color="auto"/>
                                                <w:left w:val="none" w:sz="0" w:space="0" w:color="auto"/>
                                                <w:bottom w:val="none" w:sz="0" w:space="0" w:color="auto"/>
                                                <w:right w:val="none" w:sz="0" w:space="0" w:color="auto"/>
                                              </w:divBdr>
                                              <w:divsChild>
                                                <w:div w:id="917177781">
                                                  <w:marLeft w:val="0"/>
                                                  <w:marRight w:val="0"/>
                                                  <w:marTop w:val="0"/>
                                                  <w:marBottom w:val="0"/>
                                                  <w:divBdr>
                                                    <w:top w:val="none" w:sz="0" w:space="0" w:color="auto"/>
                                                    <w:left w:val="none" w:sz="0" w:space="0" w:color="auto"/>
                                                    <w:bottom w:val="none" w:sz="0" w:space="0" w:color="auto"/>
                                                    <w:right w:val="none" w:sz="0" w:space="0" w:color="auto"/>
                                                  </w:divBdr>
                                                  <w:divsChild>
                                                    <w:div w:id="1981374375">
                                                      <w:marLeft w:val="0"/>
                                                      <w:marRight w:val="0"/>
                                                      <w:marTop w:val="0"/>
                                                      <w:marBottom w:val="0"/>
                                                      <w:divBdr>
                                                        <w:top w:val="none" w:sz="0" w:space="0" w:color="auto"/>
                                                        <w:left w:val="none" w:sz="0" w:space="0" w:color="auto"/>
                                                        <w:bottom w:val="none" w:sz="0" w:space="0" w:color="auto"/>
                                                        <w:right w:val="none" w:sz="0" w:space="0" w:color="auto"/>
                                                      </w:divBdr>
                                                      <w:divsChild>
                                                        <w:div w:id="1564943612">
                                                          <w:marLeft w:val="0"/>
                                                          <w:marRight w:val="0"/>
                                                          <w:marTop w:val="0"/>
                                                          <w:marBottom w:val="0"/>
                                                          <w:divBdr>
                                                            <w:top w:val="none" w:sz="0" w:space="0" w:color="auto"/>
                                                            <w:left w:val="none" w:sz="0" w:space="0" w:color="auto"/>
                                                            <w:bottom w:val="none" w:sz="0" w:space="0" w:color="auto"/>
                                                            <w:right w:val="none" w:sz="0" w:space="0" w:color="auto"/>
                                                          </w:divBdr>
                                                          <w:divsChild>
                                                            <w:div w:id="1437671428">
                                                              <w:marLeft w:val="0"/>
                                                              <w:marRight w:val="0"/>
                                                              <w:marTop w:val="0"/>
                                                              <w:marBottom w:val="0"/>
                                                              <w:divBdr>
                                                                <w:top w:val="none" w:sz="0" w:space="0" w:color="auto"/>
                                                                <w:left w:val="none" w:sz="0" w:space="0" w:color="auto"/>
                                                                <w:bottom w:val="none" w:sz="0" w:space="0" w:color="auto"/>
                                                                <w:right w:val="none" w:sz="0" w:space="0" w:color="auto"/>
                                                              </w:divBdr>
                                                              <w:divsChild>
                                                                <w:div w:id="87104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3505333">
      <w:bodyDiv w:val="1"/>
      <w:marLeft w:val="0"/>
      <w:marRight w:val="0"/>
      <w:marTop w:val="0"/>
      <w:marBottom w:val="0"/>
      <w:divBdr>
        <w:top w:val="none" w:sz="0" w:space="0" w:color="auto"/>
        <w:left w:val="none" w:sz="0" w:space="0" w:color="auto"/>
        <w:bottom w:val="none" w:sz="0" w:space="0" w:color="auto"/>
        <w:right w:val="none" w:sz="0" w:space="0" w:color="auto"/>
      </w:divBdr>
      <w:divsChild>
        <w:div w:id="1220944373">
          <w:marLeft w:val="0"/>
          <w:marRight w:val="0"/>
          <w:marTop w:val="0"/>
          <w:marBottom w:val="0"/>
          <w:divBdr>
            <w:top w:val="none" w:sz="0" w:space="0" w:color="auto"/>
            <w:left w:val="none" w:sz="0" w:space="0" w:color="auto"/>
            <w:bottom w:val="none" w:sz="0" w:space="0" w:color="auto"/>
            <w:right w:val="none" w:sz="0" w:space="0" w:color="auto"/>
          </w:divBdr>
          <w:divsChild>
            <w:div w:id="601911686">
              <w:marLeft w:val="0"/>
              <w:marRight w:val="0"/>
              <w:marTop w:val="0"/>
              <w:marBottom w:val="0"/>
              <w:divBdr>
                <w:top w:val="none" w:sz="0" w:space="0" w:color="auto"/>
                <w:left w:val="none" w:sz="0" w:space="0" w:color="auto"/>
                <w:bottom w:val="none" w:sz="0" w:space="0" w:color="auto"/>
                <w:right w:val="none" w:sz="0" w:space="0" w:color="auto"/>
              </w:divBdr>
              <w:divsChild>
                <w:div w:id="1857228241">
                  <w:marLeft w:val="0"/>
                  <w:marRight w:val="0"/>
                  <w:marTop w:val="0"/>
                  <w:marBottom w:val="0"/>
                  <w:divBdr>
                    <w:top w:val="none" w:sz="0" w:space="0" w:color="auto"/>
                    <w:left w:val="none" w:sz="0" w:space="0" w:color="auto"/>
                    <w:bottom w:val="none" w:sz="0" w:space="0" w:color="auto"/>
                    <w:right w:val="none" w:sz="0" w:space="0" w:color="auto"/>
                  </w:divBdr>
                  <w:divsChild>
                    <w:div w:id="1860698385">
                      <w:marLeft w:val="0"/>
                      <w:marRight w:val="0"/>
                      <w:marTop w:val="0"/>
                      <w:marBottom w:val="300"/>
                      <w:divBdr>
                        <w:top w:val="none" w:sz="0" w:space="0" w:color="auto"/>
                        <w:left w:val="none" w:sz="0" w:space="0" w:color="auto"/>
                        <w:bottom w:val="none" w:sz="0" w:space="0" w:color="auto"/>
                        <w:right w:val="none" w:sz="0" w:space="0" w:color="auto"/>
                      </w:divBdr>
                      <w:divsChild>
                        <w:div w:id="1725451143">
                          <w:marLeft w:val="0"/>
                          <w:marRight w:val="0"/>
                          <w:marTop w:val="0"/>
                          <w:marBottom w:val="0"/>
                          <w:divBdr>
                            <w:top w:val="none" w:sz="0" w:space="0" w:color="auto"/>
                            <w:left w:val="none" w:sz="0" w:space="0" w:color="auto"/>
                            <w:bottom w:val="none" w:sz="0" w:space="0" w:color="auto"/>
                            <w:right w:val="none" w:sz="0" w:space="0" w:color="auto"/>
                          </w:divBdr>
                        </w:div>
                        <w:div w:id="720399921">
                          <w:marLeft w:val="0"/>
                          <w:marRight w:val="0"/>
                          <w:marTop w:val="150"/>
                          <w:marBottom w:val="240"/>
                          <w:divBdr>
                            <w:top w:val="none" w:sz="0" w:space="0" w:color="auto"/>
                            <w:left w:val="none" w:sz="0" w:space="0" w:color="auto"/>
                            <w:bottom w:val="none" w:sz="0" w:space="0" w:color="auto"/>
                            <w:right w:val="none" w:sz="0" w:space="0" w:color="auto"/>
                          </w:divBdr>
                        </w:div>
                        <w:div w:id="203538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727364">
      <w:bodyDiv w:val="1"/>
      <w:marLeft w:val="0"/>
      <w:marRight w:val="0"/>
      <w:marTop w:val="0"/>
      <w:marBottom w:val="0"/>
      <w:divBdr>
        <w:top w:val="none" w:sz="0" w:space="0" w:color="auto"/>
        <w:left w:val="none" w:sz="0" w:space="0" w:color="auto"/>
        <w:bottom w:val="none" w:sz="0" w:space="0" w:color="auto"/>
        <w:right w:val="none" w:sz="0" w:space="0" w:color="auto"/>
      </w:divBdr>
      <w:divsChild>
        <w:div w:id="610094494">
          <w:marLeft w:val="0"/>
          <w:marRight w:val="0"/>
          <w:marTop w:val="0"/>
          <w:marBottom w:val="0"/>
          <w:divBdr>
            <w:top w:val="none" w:sz="0" w:space="0" w:color="auto"/>
            <w:left w:val="none" w:sz="0" w:space="0" w:color="auto"/>
            <w:bottom w:val="none" w:sz="0" w:space="0" w:color="auto"/>
            <w:right w:val="none" w:sz="0" w:space="0" w:color="auto"/>
          </w:divBdr>
          <w:divsChild>
            <w:div w:id="267004058">
              <w:marLeft w:val="0"/>
              <w:marRight w:val="0"/>
              <w:marTop w:val="0"/>
              <w:marBottom w:val="0"/>
              <w:divBdr>
                <w:top w:val="none" w:sz="0" w:space="0" w:color="auto"/>
                <w:left w:val="none" w:sz="0" w:space="0" w:color="auto"/>
                <w:bottom w:val="none" w:sz="0" w:space="0" w:color="auto"/>
                <w:right w:val="none" w:sz="0" w:space="0" w:color="auto"/>
              </w:divBdr>
              <w:divsChild>
                <w:div w:id="1879388334">
                  <w:marLeft w:val="0"/>
                  <w:marRight w:val="0"/>
                  <w:marTop w:val="0"/>
                  <w:marBottom w:val="0"/>
                  <w:divBdr>
                    <w:top w:val="none" w:sz="0" w:space="0" w:color="auto"/>
                    <w:left w:val="none" w:sz="0" w:space="0" w:color="auto"/>
                    <w:bottom w:val="none" w:sz="0" w:space="0" w:color="auto"/>
                    <w:right w:val="none" w:sz="0" w:space="0" w:color="auto"/>
                  </w:divBdr>
                  <w:divsChild>
                    <w:div w:id="540828819">
                      <w:marLeft w:val="0"/>
                      <w:marRight w:val="0"/>
                      <w:marTop w:val="0"/>
                      <w:marBottom w:val="0"/>
                      <w:divBdr>
                        <w:top w:val="none" w:sz="0" w:space="0" w:color="auto"/>
                        <w:left w:val="none" w:sz="0" w:space="0" w:color="auto"/>
                        <w:bottom w:val="none" w:sz="0" w:space="0" w:color="auto"/>
                        <w:right w:val="none" w:sz="0" w:space="0" w:color="auto"/>
                      </w:divBdr>
                      <w:divsChild>
                        <w:div w:id="650401799">
                          <w:marLeft w:val="0"/>
                          <w:marRight w:val="0"/>
                          <w:marTop w:val="0"/>
                          <w:marBottom w:val="0"/>
                          <w:divBdr>
                            <w:top w:val="none" w:sz="0" w:space="0" w:color="auto"/>
                            <w:left w:val="none" w:sz="0" w:space="0" w:color="auto"/>
                            <w:bottom w:val="none" w:sz="0" w:space="0" w:color="auto"/>
                            <w:right w:val="none" w:sz="0" w:space="0" w:color="auto"/>
                          </w:divBdr>
                          <w:divsChild>
                            <w:div w:id="1251429022">
                              <w:marLeft w:val="0"/>
                              <w:marRight w:val="0"/>
                              <w:marTop w:val="0"/>
                              <w:marBottom w:val="0"/>
                              <w:divBdr>
                                <w:top w:val="none" w:sz="0" w:space="0" w:color="auto"/>
                                <w:left w:val="none" w:sz="0" w:space="0" w:color="auto"/>
                                <w:bottom w:val="none" w:sz="0" w:space="0" w:color="auto"/>
                                <w:right w:val="none" w:sz="0" w:space="0" w:color="auto"/>
                              </w:divBdr>
                              <w:divsChild>
                                <w:div w:id="1875385688">
                                  <w:marLeft w:val="0"/>
                                  <w:marRight w:val="0"/>
                                  <w:marTop w:val="0"/>
                                  <w:marBottom w:val="0"/>
                                  <w:divBdr>
                                    <w:top w:val="none" w:sz="0" w:space="0" w:color="auto"/>
                                    <w:left w:val="none" w:sz="0" w:space="0" w:color="auto"/>
                                    <w:bottom w:val="none" w:sz="0" w:space="0" w:color="auto"/>
                                    <w:right w:val="none" w:sz="0" w:space="0" w:color="auto"/>
                                  </w:divBdr>
                                  <w:divsChild>
                                    <w:div w:id="2128817802">
                                      <w:marLeft w:val="0"/>
                                      <w:marRight w:val="0"/>
                                      <w:marTop w:val="0"/>
                                      <w:marBottom w:val="0"/>
                                      <w:divBdr>
                                        <w:top w:val="none" w:sz="0" w:space="0" w:color="auto"/>
                                        <w:left w:val="none" w:sz="0" w:space="0" w:color="auto"/>
                                        <w:bottom w:val="none" w:sz="0" w:space="0" w:color="auto"/>
                                        <w:right w:val="none" w:sz="0" w:space="0" w:color="auto"/>
                                      </w:divBdr>
                                      <w:divsChild>
                                        <w:div w:id="1412386558">
                                          <w:marLeft w:val="0"/>
                                          <w:marRight w:val="0"/>
                                          <w:marTop w:val="0"/>
                                          <w:marBottom w:val="0"/>
                                          <w:divBdr>
                                            <w:top w:val="none" w:sz="0" w:space="0" w:color="auto"/>
                                            <w:left w:val="none" w:sz="0" w:space="0" w:color="auto"/>
                                            <w:bottom w:val="none" w:sz="0" w:space="0" w:color="auto"/>
                                            <w:right w:val="none" w:sz="0" w:space="0" w:color="auto"/>
                                          </w:divBdr>
                                          <w:divsChild>
                                            <w:div w:id="844511491">
                                              <w:marLeft w:val="0"/>
                                              <w:marRight w:val="0"/>
                                              <w:marTop w:val="0"/>
                                              <w:marBottom w:val="0"/>
                                              <w:divBdr>
                                                <w:top w:val="none" w:sz="0" w:space="0" w:color="auto"/>
                                                <w:left w:val="none" w:sz="0" w:space="0" w:color="auto"/>
                                                <w:bottom w:val="none" w:sz="0" w:space="0" w:color="auto"/>
                                                <w:right w:val="none" w:sz="0" w:space="0" w:color="auto"/>
                                              </w:divBdr>
                                              <w:divsChild>
                                                <w:div w:id="2045713481">
                                                  <w:marLeft w:val="0"/>
                                                  <w:marRight w:val="0"/>
                                                  <w:marTop w:val="0"/>
                                                  <w:marBottom w:val="0"/>
                                                  <w:divBdr>
                                                    <w:top w:val="none" w:sz="0" w:space="0" w:color="auto"/>
                                                    <w:left w:val="none" w:sz="0" w:space="0" w:color="auto"/>
                                                    <w:bottom w:val="none" w:sz="0" w:space="0" w:color="auto"/>
                                                    <w:right w:val="none" w:sz="0" w:space="0" w:color="auto"/>
                                                  </w:divBdr>
                                                  <w:divsChild>
                                                    <w:div w:id="1149126190">
                                                      <w:marLeft w:val="0"/>
                                                      <w:marRight w:val="0"/>
                                                      <w:marTop w:val="0"/>
                                                      <w:marBottom w:val="0"/>
                                                      <w:divBdr>
                                                        <w:top w:val="none" w:sz="0" w:space="0" w:color="auto"/>
                                                        <w:left w:val="none" w:sz="0" w:space="0" w:color="auto"/>
                                                        <w:bottom w:val="none" w:sz="0" w:space="0" w:color="auto"/>
                                                        <w:right w:val="none" w:sz="0" w:space="0" w:color="auto"/>
                                                      </w:divBdr>
                                                      <w:divsChild>
                                                        <w:div w:id="1459839592">
                                                          <w:marLeft w:val="0"/>
                                                          <w:marRight w:val="0"/>
                                                          <w:marTop w:val="450"/>
                                                          <w:marBottom w:val="450"/>
                                                          <w:divBdr>
                                                            <w:top w:val="none" w:sz="0" w:space="0" w:color="auto"/>
                                                            <w:left w:val="none" w:sz="0" w:space="0" w:color="auto"/>
                                                            <w:bottom w:val="none" w:sz="0" w:space="0" w:color="auto"/>
                                                            <w:right w:val="none" w:sz="0" w:space="0" w:color="auto"/>
                                                          </w:divBdr>
                                                          <w:divsChild>
                                                            <w:div w:id="1581480744">
                                                              <w:marLeft w:val="0"/>
                                                              <w:marRight w:val="0"/>
                                                              <w:marTop w:val="0"/>
                                                              <w:marBottom w:val="0"/>
                                                              <w:divBdr>
                                                                <w:top w:val="none" w:sz="0" w:space="0" w:color="auto"/>
                                                                <w:left w:val="none" w:sz="0" w:space="0" w:color="auto"/>
                                                                <w:bottom w:val="none" w:sz="0" w:space="0" w:color="auto"/>
                                                                <w:right w:val="none" w:sz="0" w:space="0" w:color="auto"/>
                                                              </w:divBdr>
                                                              <w:divsChild>
                                                                <w:div w:id="447548216">
                                                                  <w:marLeft w:val="0"/>
                                                                  <w:marRight w:val="0"/>
                                                                  <w:marTop w:val="450"/>
                                                                  <w:marBottom w:val="300"/>
                                                                  <w:divBdr>
                                                                    <w:top w:val="single" w:sz="6" w:space="0" w:color="FFFF00"/>
                                                                    <w:left w:val="single" w:sz="6" w:space="11" w:color="FFFF00"/>
                                                                    <w:bottom w:val="single" w:sz="6" w:space="0" w:color="FFFF00"/>
                                                                    <w:right w:val="single" w:sz="6" w:space="11" w:color="FFFF00"/>
                                                                  </w:divBdr>
                                                                  <w:divsChild>
                                                                    <w:div w:id="1433547170">
                                                                      <w:marLeft w:val="-225"/>
                                                                      <w:marRight w:val="-225"/>
                                                                      <w:marTop w:val="0"/>
                                                                      <w:marBottom w:val="0"/>
                                                                      <w:divBdr>
                                                                        <w:top w:val="none" w:sz="0" w:space="0" w:color="auto"/>
                                                                        <w:left w:val="none" w:sz="0" w:space="0" w:color="auto"/>
                                                                        <w:bottom w:val="none" w:sz="0" w:space="0" w:color="auto"/>
                                                                        <w:right w:val="none" w:sz="0" w:space="0" w:color="auto"/>
                                                                      </w:divBdr>
                                                                      <w:divsChild>
                                                                        <w:div w:id="249584795">
                                                                          <w:marLeft w:val="-225"/>
                                                                          <w:marRight w:val="-225"/>
                                                                          <w:marTop w:val="0"/>
                                                                          <w:marBottom w:val="0"/>
                                                                          <w:divBdr>
                                                                            <w:top w:val="single" w:sz="6" w:space="11" w:color="FF0000"/>
                                                                            <w:left w:val="none" w:sz="0" w:space="0" w:color="auto"/>
                                                                            <w:bottom w:val="none" w:sz="0" w:space="0" w:color="auto"/>
                                                                            <w:right w:val="none" w:sz="0" w:space="0" w:color="auto"/>
                                                                          </w:divBdr>
                                                                          <w:divsChild>
                                                                            <w:div w:id="1570194824">
                                                                              <w:marLeft w:val="0"/>
                                                                              <w:marRight w:val="0"/>
                                                                              <w:marTop w:val="0"/>
                                                                              <w:marBottom w:val="0"/>
                                                                              <w:divBdr>
                                                                                <w:top w:val="none" w:sz="0" w:space="0" w:color="auto"/>
                                                                                <w:left w:val="none" w:sz="0" w:space="0" w:color="auto"/>
                                                                                <w:bottom w:val="none" w:sz="0" w:space="0" w:color="auto"/>
                                                                                <w:right w:val="none" w:sz="0" w:space="0" w:color="auto"/>
                                                                              </w:divBdr>
                                                                              <w:divsChild>
                                                                                <w:div w:id="9632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3702979">
      <w:bodyDiv w:val="1"/>
      <w:marLeft w:val="0"/>
      <w:marRight w:val="0"/>
      <w:marTop w:val="0"/>
      <w:marBottom w:val="0"/>
      <w:divBdr>
        <w:top w:val="none" w:sz="0" w:space="0" w:color="auto"/>
        <w:left w:val="none" w:sz="0" w:space="0" w:color="auto"/>
        <w:bottom w:val="none" w:sz="0" w:space="0" w:color="auto"/>
        <w:right w:val="none" w:sz="0" w:space="0" w:color="auto"/>
      </w:divBdr>
    </w:div>
    <w:div w:id="1984002517">
      <w:bodyDiv w:val="1"/>
      <w:marLeft w:val="0"/>
      <w:marRight w:val="0"/>
      <w:marTop w:val="0"/>
      <w:marBottom w:val="0"/>
      <w:divBdr>
        <w:top w:val="none" w:sz="0" w:space="0" w:color="auto"/>
        <w:left w:val="none" w:sz="0" w:space="0" w:color="auto"/>
        <w:bottom w:val="none" w:sz="0" w:space="0" w:color="auto"/>
        <w:right w:val="none" w:sz="0" w:space="0" w:color="auto"/>
      </w:divBdr>
      <w:divsChild>
        <w:div w:id="2068989563">
          <w:marLeft w:val="0"/>
          <w:marRight w:val="0"/>
          <w:marTop w:val="0"/>
          <w:marBottom w:val="0"/>
          <w:divBdr>
            <w:top w:val="none" w:sz="0" w:space="0" w:color="auto"/>
            <w:left w:val="none" w:sz="0" w:space="0" w:color="auto"/>
            <w:bottom w:val="none" w:sz="0" w:space="0" w:color="auto"/>
            <w:right w:val="none" w:sz="0" w:space="0" w:color="auto"/>
          </w:divBdr>
          <w:divsChild>
            <w:div w:id="1905025237">
              <w:marLeft w:val="0"/>
              <w:marRight w:val="0"/>
              <w:marTop w:val="0"/>
              <w:marBottom w:val="0"/>
              <w:divBdr>
                <w:top w:val="none" w:sz="0" w:space="0" w:color="auto"/>
                <w:left w:val="none" w:sz="0" w:space="0" w:color="auto"/>
                <w:bottom w:val="none" w:sz="0" w:space="0" w:color="auto"/>
                <w:right w:val="none" w:sz="0" w:space="0" w:color="auto"/>
              </w:divBdr>
              <w:divsChild>
                <w:div w:id="1426339907">
                  <w:marLeft w:val="0"/>
                  <w:marRight w:val="0"/>
                  <w:marTop w:val="0"/>
                  <w:marBottom w:val="0"/>
                  <w:divBdr>
                    <w:top w:val="none" w:sz="0" w:space="0" w:color="auto"/>
                    <w:left w:val="none" w:sz="0" w:space="0" w:color="auto"/>
                    <w:bottom w:val="none" w:sz="0" w:space="0" w:color="auto"/>
                    <w:right w:val="none" w:sz="0" w:space="0" w:color="auto"/>
                  </w:divBdr>
                  <w:divsChild>
                    <w:div w:id="612984144">
                      <w:marLeft w:val="0"/>
                      <w:marRight w:val="0"/>
                      <w:marTop w:val="0"/>
                      <w:marBottom w:val="0"/>
                      <w:divBdr>
                        <w:top w:val="none" w:sz="0" w:space="0" w:color="auto"/>
                        <w:left w:val="none" w:sz="0" w:space="0" w:color="auto"/>
                        <w:bottom w:val="none" w:sz="0" w:space="0" w:color="auto"/>
                        <w:right w:val="none" w:sz="0" w:space="0" w:color="auto"/>
                      </w:divBdr>
                      <w:divsChild>
                        <w:div w:id="1994983329">
                          <w:marLeft w:val="405"/>
                          <w:marRight w:val="0"/>
                          <w:marTop w:val="0"/>
                          <w:marBottom w:val="0"/>
                          <w:divBdr>
                            <w:top w:val="none" w:sz="0" w:space="0" w:color="auto"/>
                            <w:left w:val="none" w:sz="0" w:space="0" w:color="auto"/>
                            <w:bottom w:val="none" w:sz="0" w:space="0" w:color="auto"/>
                            <w:right w:val="none" w:sz="0" w:space="0" w:color="auto"/>
                          </w:divBdr>
                          <w:divsChild>
                            <w:div w:id="509488391">
                              <w:marLeft w:val="0"/>
                              <w:marRight w:val="0"/>
                              <w:marTop w:val="0"/>
                              <w:marBottom w:val="0"/>
                              <w:divBdr>
                                <w:top w:val="none" w:sz="0" w:space="0" w:color="auto"/>
                                <w:left w:val="none" w:sz="0" w:space="0" w:color="auto"/>
                                <w:bottom w:val="none" w:sz="0" w:space="0" w:color="auto"/>
                                <w:right w:val="none" w:sz="0" w:space="0" w:color="auto"/>
                              </w:divBdr>
                              <w:divsChild>
                                <w:div w:id="1780296364">
                                  <w:marLeft w:val="0"/>
                                  <w:marRight w:val="0"/>
                                  <w:marTop w:val="0"/>
                                  <w:marBottom w:val="0"/>
                                  <w:divBdr>
                                    <w:top w:val="none" w:sz="0" w:space="0" w:color="auto"/>
                                    <w:left w:val="none" w:sz="0" w:space="0" w:color="auto"/>
                                    <w:bottom w:val="none" w:sz="0" w:space="0" w:color="auto"/>
                                    <w:right w:val="none" w:sz="0" w:space="0" w:color="auto"/>
                                  </w:divBdr>
                                  <w:divsChild>
                                    <w:div w:id="1261450003">
                                      <w:marLeft w:val="0"/>
                                      <w:marRight w:val="0"/>
                                      <w:marTop w:val="60"/>
                                      <w:marBottom w:val="0"/>
                                      <w:divBdr>
                                        <w:top w:val="none" w:sz="0" w:space="0" w:color="auto"/>
                                        <w:left w:val="none" w:sz="0" w:space="0" w:color="auto"/>
                                        <w:bottom w:val="none" w:sz="0" w:space="0" w:color="auto"/>
                                        <w:right w:val="none" w:sz="0" w:space="0" w:color="auto"/>
                                      </w:divBdr>
                                      <w:divsChild>
                                        <w:div w:id="254637867">
                                          <w:marLeft w:val="0"/>
                                          <w:marRight w:val="0"/>
                                          <w:marTop w:val="0"/>
                                          <w:marBottom w:val="0"/>
                                          <w:divBdr>
                                            <w:top w:val="none" w:sz="0" w:space="0" w:color="auto"/>
                                            <w:left w:val="none" w:sz="0" w:space="0" w:color="auto"/>
                                            <w:bottom w:val="none" w:sz="0" w:space="0" w:color="auto"/>
                                            <w:right w:val="none" w:sz="0" w:space="0" w:color="auto"/>
                                          </w:divBdr>
                                          <w:divsChild>
                                            <w:div w:id="383799542">
                                              <w:marLeft w:val="0"/>
                                              <w:marRight w:val="0"/>
                                              <w:marTop w:val="0"/>
                                              <w:marBottom w:val="0"/>
                                              <w:divBdr>
                                                <w:top w:val="none" w:sz="0" w:space="0" w:color="auto"/>
                                                <w:left w:val="none" w:sz="0" w:space="0" w:color="auto"/>
                                                <w:bottom w:val="none" w:sz="0" w:space="0" w:color="auto"/>
                                                <w:right w:val="none" w:sz="0" w:space="0" w:color="auto"/>
                                              </w:divBdr>
                                              <w:divsChild>
                                                <w:div w:id="3896972">
                                                  <w:marLeft w:val="0"/>
                                                  <w:marRight w:val="0"/>
                                                  <w:marTop w:val="0"/>
                                                  <w:marBottom w:val="0"/>
                                                  <w:divBdr>
                                                    <w:top w:val="none" w:sz="0" w:space="0" w:color="auto"/>
                                                    <w:left w:val="none" w:sz="0" w:space="0" w:color="auto"/>
                                                    <w:bottom w:val="none" w:sz="0" w:space="0" w:color="auto"/>
                                                    <w:right w:val="none" w:sz="0" w:space="0" w:color="auto"/>
                                                  </w:divBdr>
                                                  <w:divsChild>
                                                    <w:div w:id="721948730">
                                                      <w:marLeft w:val="0"/>
                                                      <w:marRight w:val="0"/>
                                                      <w:marTop w:val="0"/>
                                                      <w:marBottom w:val="0"/>
                                                      <w:divBdr>
                                                        <w:top w:val="none" w:sz="0" w:space="0" w:color="auto"/>
                                                        <w:left w:val="none" w:sz="0" w:space="0" w:color="auto"/>
                                                        <w:bottom w:val="none" w:sz="0" w:space="0" w:color="auto"/>
                                                        <w:right w:val="none" w:sz="0" w:space="0" w:color="auto"/>
                                                      </w:divBdr>
                                                      <w:divsChild>
                                                        <w:div w:id="867332115">
                                                          <w:marLeft w:val="0"/>
                                                          <w:marRight w:val="0"/>
                                                          <w:marTop w:val="0"/>
                                                          <w:marBottom w:val="0"/>
                                                          <w:divBdr>
                                                            <w:top w:val="none" w:sz="0" w:space="0" w:color="auto"/>
                                                            <w:left w:val="none" w:sz="0" w:space="0" w:color="auto"/>
                                                            <w:bottom w:val="none" w:sz="0" w:space="0" w:color="auto"/>
                                                            <w:right w:val="none" w:sz="0" w:space="0" w:color="auto"/>
                                                          </w:divBdr>
                                                          <w:divsChild>
                                                            <w:div w:id="662851377">
                                                              <w:marLeft w:val="0"/>
                                                              <w:marRight w:val="0"/>
                                                              <w:marTop w:val="0"/>
                                                              <w:marBottom w:val="0"/>
                                                              <w:divBdr>
                                                                <w:top w:val="none" w:sz="0" w:space="0" w:color="auto"/>
                                                                <w:left w:val="none" w:sz="0" w:space="0" w:color="auto"/>
                                                                <w:bottom w:val="none" w:sz="0" w:space="0" w:color="auto"/>
                                                                <w:right w:val="none" w:sz="0" w:space="0" w:color="auto"/>
                                                              </w:divBdr>
                                                              <w:divsChild>
                                                                <w:div w:id="36590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036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rsepower.blogspot.ca/2016/11/cwcom-cwcom-new-instructions-for-linux.html" TargetMode="Externa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5.png"/><Relationship Id="rId63" Type="http://schemas.openxmlformats.org/officeDocument/2006/relationships/hyperlink" Target="https://morsepower.blogspot.ca/2016/08/cwcom-working-procedures.html" TargetMode="External"/><Relationship Id="rId68" Type="http://schemas.openxmlformats.org/officeDocument/2006/relationships/image" Target="media/image45.png"/><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xchange.mobiainnovations.com/owa/redir.aspx?C=a-Z-1TC1lUmlJrkcVgUjvBjYFeLMbtQITB2BB7XvZgnQ_Ih2m6XtVA478AXCftZRdxL24jnPFmE.&amp;URL=http%3a%2f%2fwww.mrx.com.au%2fd_cwcom.htm"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orsepower.blogspot.ca/p/blog-page.html" TargetMode="External"/><Relationship Id="rId24" Type="http://schemas.openxmlformats.org/officeDocument/2006/relationships/hyperlink" Target="https://morsepower.blogspot.ca/2016/08/cwcom-getting-started-connecting.html"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hyperlink" Target="https://morsepower.blogspot.ca/2016/08/cwcom-editing-morse-library.html" TargetMode="Externa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7.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morsepower.blogspot.co.uk/2016/08/cwcom-getting-started-connecting.html" TargetMode="External"/><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hyperlink" Target="mailto:morsepower@shutter.plus.com" TargetMode="Externa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morsepower.blogspot.ca/2016/12/mac-users-how-to-install-cwcom-on-mac.html"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32.png"/><Relationship Id="rId3" Type="http://schemas.openxmlformats.org/officeDocument/2006/relationships/numbering" Target="numbering.xml"/><Relationship Id="rId12" Type="http://schemas.openxmlformats.org/officeDocument/2006/relationships/hyperlink" Target="http://www.mrx.com.au/d_cwcom.htm" TargetMode="External"/><Relationship Id="rId17" Type="http://schemas.openxmlformats.org/officeDocument/2006/relationships/hyperlink" Target="http://mrx.com.au/downloads/cwcom_inst.exe" TargetMode="External"/><Relationship Id="rId25" Type="http://schemas.openxmlformats.org/officeDocument/2006/relationships/hyperlink" Target="https://www.youtube.com/watch?v=hRVYkbTaRbg"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hyperlink" Target="https://morsepower.blogspot.ca/2016/09/how-to-learn-morse-code.html" TargetMode="Externa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hyperlink" Target="https://morsepower.blogspot.ca/2016/08/cwcom-editing-morse-library.html" TargetMode="External"/><Relationship Id="rId62" Type="http://schemas.openxmlformats.org/officeDocument/2006/relationships/image" Target="media/image42.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A15423-24BE-4F47-8D7E-BCC05019B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5034</Words>
  <Characters>28700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CWCOM Morse Code Practice</vt:lpstr>
    </vt:vector>
  </TitlesOfParts>
  <Company>Sierra Systems Group Inc.</Company>
  <LinksUpToDate>false</LinksUpToDate>
  <CharactersWithSpaces>33667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CWCOM Morse Code Practice</dc:title>
  <dc:subject>Installation, Configuration and Operations Guide v1.6</dc:subject>
  <dc:creator>Don Trotter</dc:creator>
  <cp:lastModifiedBy>Don Trotter</cp:lastModifiedBy>
  <cp:revision>3</cp:revision>
  <cp:lastPrinted>2017-03-17T12:40:00Z</cp:lastPrinted>
  <dcterms:created xsi:type="dcterms:W3CDTF">2017-03-18T23:42:00Z</dcterms:created>
  <dcterms:modified xsi:type="dcterms:W3CDTF">2017-03-18T23:45:00Z</dcterms:modified>
</cp:coreProperties>
</file>